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53A6" w:rsidRDefault="00FF7A9C" w:rsidP="002647D6">
      <w:pPr>
        <w:spacing w:after="0" w:line="240" w:lineRule="auto"/>
        <w:jc w:val="right"/>
        <w:rPr>
          <w:rFonts w:ascii="Times New Roman" w:hAnsi="Times New Roman" w:cs="Times New Roman"/>
          <w:snapToGrid w:val="0"/>
          <w:sz w:val="26"/>
          <w:szCs w:val="26"/>
        </w:rPr>
      </w:pPr>
      <w:r w:rsidRPr="00146F7B">
        <w:rPr>
          <w:rFonts w:ascii="Times New Roman" w:hAnsi="Times New Roman" w:cs="Times New Roman"/>
          <w:sz w:val="26"/>
          <w:szCs w:val="26"/>
        </w:rPr>
        <w:t>Приложение</w:t>
      </w:r>
      <w:r w:rsidRPr="00146F7B">
        <w:rPr>
          <w:rFonts w:ascii="Times New Roman" w:hAnsi="Times New Roman" w:cs="Times New Roman"/>
          <w:snapToGrid w:val="0"/>
          <w:sz w:val="26"/>
          <w:szCs w:val="26"/>
        </w:rPr>
        <w:t xml:space="preserve"> 1</w:t>
      </w:r>
      <w:r w:rsidR="00E653A6">
        <w:rPr>
          <w:rFonts w:ascii="Times New Roman" w:hAnsi="Times New Roman" w:cs="Times New Roman"/>
          <w:snapToGrid w:val="0"/>
          <w:sz w:val="26"/>
          <w:szCs w:val="26"/>
        </w:rPr>
        <w:t>1</w:t>
      </w:r>
      <w:r w:rsidR="002647D6">
        <w:rPr>
          <w:rFonts w:ascii="Times New Roman" w:hAnsi="Times New Roman" w:cs="Times New Roman"/>
          <w:snapToGrid w:val="0"/>
          <w:sz w:val="26"/>
          <w:szCs w:val="26"/>
        </w:rPr>
        <w:t xml:space="preserve"> </w:t>
      </w:r>
    </w:p>
    <w:p w:rsidR="002647D6" w:rsidRPr="00146F7B" w:rsidRDefault="002647D6" w:rsidP="002647D6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napToGrid w:val="0"/>
          <w:sz w:val="26"/>
          <w:szCs w:val="26"/>
        </w:rPr>
        <w:t>к пояснительной записке</w:t>
      </w:r>
      <w:r w:rsidR="00FF7A9C" w:rsidRPr="00146F7B">
        <w:rPr>
          <w:rFonts w:ascii="Times New Roman" w:hAnsi="Times New Roman" w:cs="Times New Roman"/>
          <w:snapToGrid w:val="0"/>
          <w:sz w:val="26"/>
          <w:szCs w:val="26"/>
        </w:rPr>
        <w:t xml:space="preserve"> </w:t>
      </w:r>
    </w:p>
    <w:p w:rsidR="00FF7A9C" w:rsidRPr="00146F7B" w:rsidRDefault="00FF7A9C" w:rsidP="00FF7A9C">
      <w:pPr>
        <w:jc w:val="right"/>
        <w:rPr>
          <w:rFonts w:ascii="Times New Roman" w:hAnsi="Times New Roman" w:cs="Times New Roman"/>
          <w:b/>
        </w:rPr>
      </w:pPr>
    </w:p>
    <w:p w:rsidR="004E50B6" w:rsidRPr="00146F7B" w:rsidRDefault="004D1762" w:rsidP="00D844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Информация </w:t>
      </w:r>
      <w:r w:rsidR="004E50B6" w:rsidRPr="00146F7B">
        <w:rPr>
          <w:rFonts w:ascii="Times New Roman" w:hAnsi="Times New Roman" w:cs="Times New Roman"/>
          <w:b/>
          <w:sz w:val="28"/>
          <w:szCs w:val="28"/>
        </w:rPr>
        <w:t xml:space="preserve">о выполнении </w:t>
      </w:r>
      <w:r w:rsidR="006C2195" w:rsidRPr="00146F7B">
        <w:rPr>
          <w:rFonts w:ascii="Times New Roman" w:hAnsi="Times New Roman" w:cs="Times New Roman"/>
          <w:b/>
          <w:sz w:val="28"/>
          <w:szCs w:val="28"/>
        </w:rPr>
        <w:t>обязательств,</w:t>
      </w:r>
      <w:r w:rsidR="004E50B6" w:rsidRPr="00146F7B">
        <w:rPr>
          <w:rFonts w:ascii="Times New Roman" w:hAnsi="Times New Roman" w:cs="Times New Roman"/>
          <w:b/>
          <w:sz w:val="28"/>
          <w:szCs w:val="28"/>
        </w:rPr>
        <w:t xml:space="preserve"> установленных Соглашением № 1</w:t>
      </w:r>
      <w:r w:rsidR="006C2195" w:rsidRPr="00146F7B">
        <w:rPr>
          <w:rFonts w:ascii="Times New Roman" w:hAnsi="Times New Roman" w:cs="Times New Roman"/>
          <w:b/>
          <w:sz w:val="28"/>
          <w:szCs w:val="28"/>
        </w:rPr>
        <w:t>1</w:t>
      </w:r>
      <w:r w:rsidR="004E50B6" w:rsidRPr="00146F7B">
        <w:rPr>
          <w:rFonts w:ascii="Times New Roman" w:hAnsi="Times New Roman" w:cs="Times New Roman"/>
          <w:b/>
          <w:sz w:val="28"/>
          <w:szCs w:val="28"/>
        </w:rPr>
        <w:t xml:space="preserve"> от </w:t>
      </w:r>
      <w:r w:rsidR="006C2195" w:rsidRPr="00146F7B">
        <w:rPr>
          <w:rFonts w:ascii="Times New Roman" w:hAnsi="Times New Roman" w:cs="Times New Roman"/>
          <w:b/>
          <w:sz w:val="28"/>
          <w:szCs w:val="28"/>
        </w:rPr>
        <w:t>22</w:t>
      </w:r>
      <w:r w:rsidR="004E50B6" w:rsidRPr="00146F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C2195" w:rsidRPr="00146F7B">
        <w:rPr>
          <w:rFonts w:ascii="Times New Roman" w:hAnsi="Times New Roman" w:cs="Times New Roman"/>
          <w:b/>
          <w:sz w:val="28"/>
          <w:szCs w:val="28"/>
        </w:rPr>
        <w:t>марта</w:t>
      </w:r>
      <w:r w:rsidR="004E50B6" w:rsidRPr="00146F7B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6C2195" w:rsidRPr="00146F7B">
        <w:rPr>
          <w:rFonts w:ascii="Times New Roman" w:hAnsi="Times New Roman" w:cs="Times New Roman"/>
          <w:b/>
          <w:sz w:val="28"/>
          <w:szCs w:val="28"/>
        </w:rPr>
        <w:t>9</w:t>
      </w:r>
      <w:r w:rsidR="004E50B6" w:rsidRPr="00146F7B">
        <w:rPr>
          <w:rFonts w:ascii="Times New Roman" w:hAnsi="Times New Roman" w:cs="Times New Roman"/>
          <w:b/>
          <w:sz w:val="28"/>
          <w:szCs w:val="28"/>
        </w:rPr>
        <w:t xml:space="preserve"> года о </w:t>
      </w:r>
      <w:r w:rsidR="006C2195" w:rsidRPr="00146F7B">
        <w:rPr>
          <w:rFonts w:ascii="Times New Roman" w:hAnsi="Times New Roman" w:cs="Times New Roman"/>
          <w:b/>
          <w:sz w:val="28"/>
          <w:szCs w:val="28"/>
        </w:rPr>
        <w:t xml:space="preserve">предоставлении в 2019 году дотации на обеспечение сбалансированности бюджета муниципального образования городской округ </w:t>
      </w:r>
      <w:r w:rsidR="004E50B6" w:rsidRPr="00146F7B">
        <w:rPr>
          <w:rFonts w:ascii="Times New Roman" w:hAnsi="Times New Roman" w:cs="Times New Roman"/>
          <w:b/>
          <w:sz w:val="28"/>
          <w:szCs w:val="28"/>
        </w:rPr>
        <w:t xml:space="preserve">г. Пыть-Ях, </w:t>
      </w:r>
      <w:r w:rsidR="00426276" w:rsidRPr="00146F7B">
        <w:rPr>
          <w:rFonts w:ascii="Times New Roman" w:hAnsi="Times New Roman" w:cs="Times New Roman"/>
          <w:b/>
          <w:sz w:val="28"/>
          <w:szCs w:val="28"/>
        </w:rPr>
        <w:t xml:space="preserve">по состоянию </w:t>
      </w:r>
      <w:r w:rsidR="004E50B6" w:rsidRPr="00146F7B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777665" w:rsidRPr="00146F7B">
        <w:rPr>
          <w:rFonts w:ascii="Times New Roman" w:hAnsi="Times New Roman" w:cs="Times New Roman"/>
          <w:b/>
          <w:sz w:val="28"/>
          <w:szCs w:val="28"/>
        </w:rPr>
        <w:t>01.</w:t>
      </w:r>
      <w:r w:rsidR="00DF6426" w:rsidRPr="00146F7B">
        <w:rPr>
          <w:rFonts w:ascii="Times New Roman" w:hAnsi="Times New Roman" w:cs="Times New Roman"/>
          <w:b/>
          <w:sz w:val="28"/>
          <w:szCs w:val="28"/>
        </w:rPr>
        <w:t>0</w:t>
      </w:r>
      <w:r w:rsidR="00426276" w:rsidRPr="00146F7B">
        <w:rPr>
          <w:rFonts w:ascii="Times New Roman" w:hAnsi="Times New Roman" w:cs="Times New Roman"/>
          <w:b/>
          <w:sz w:val="28"/>
          <w:szCs w:val="28"/>
        </w:rPr>
        <w:t>1</w:t>
      </w:r>
      <w:r w:rsidR="00777665" w:rsidRPr="00146F7B">
        <w:rPr>
          <w:rFonts w:ascii="Times New Roman" w:hAnsi="Times New Roman" w:cs="Times New Roman"/>
          <w:b/>
          <w:sz w:val="28"/>
          <w:szCs w:val="28"/>
        </w:rPr>
        <w:t>.20</w:t>
      </w:r>
      <w:r w:rsidR="00DF6426" w:rsidRPr="00146F7B">
        <w:rPr>
          <w:rFonts w:ascii="Times New Roman" w:hAnsi="Times New Roman" w:cs="Times New Roman"/>
          <w:b/>
          <w:sz w:val="28"/>
          <w:szCs w:val="28"/>
        </w:rPr>
        <w:t>20</w:t>
      </w:r>
      <w:r w:rsidR="004E50B6" w:rsidRPr="00146F7B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777665" w:rsidRPr="00146F7B">
        <w:rPr>
          <w:rFonts w:ascii="Times New Roman" w:hAnsi="Times New Roman" w:cs="Times New Roman"/>
          <w:b/>
          <w:sz w:val="28"/>
          <w:szCs w:val="28"/>
        </w:rPr>
        <w:t>а</w:t>
      </w:r>
      <w:r w:rsidR="004E50B6" w:rsidRPr="00146F7B">
        <w:rPr>
          <w:rFonts w:ascii="Times New Roman" w:hAnsi="Times New Roman" w:cs="Times New Roman"/>
          <w:b/>
          <w:sz w:val="28"/>
          <w:szCs w:val="28"/>
        </w:rPr>
        <w:t xml:space="preserve"> (далее – Отчет, Соглашение)</w:t>
      </w:r>
    </w:p>
    <w:p w:rsidR="004E50B6" w:rsidRPr="00146F7B" w:rsidRDefault="004E50B6" w:rsidP="00D844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4439" w:rsidRPr="00146F7B" w:rsidRDefault="00D84439" w:rsidP="00D84439">
      <w:pPr>
        <w:spacing w:after="0" w:line="240" w:lineRule="auto"/>
        <w:rPr>
          <w:sz w:val="28"/>
          <w:szCs w:val="28"/>
        </w:rPr>
      </w:pPr>
    </w:p>
    <w:p w:rsidR="00426276" w:rsidRPr="00CA35EC" w:rsidRDefault="00B8231B" w:rsidP="007C4616">
      <w:pPr>
        <w:pStyle w:val="a5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35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соответствии с подпункт</w:t>
      </w:r>
      <w:r w:rsidR="00426276" w:rsidRPr="00CA35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ом 3.1.1 пункта 3.1 Соглашения, </w:t>
      </w:r>
    </w:p>
    <w:p w:rsidR="00FF7A9C" w:rsidRPr="00CA35EC" w:rsidRDefault="00B8231B" w:rsidP="009F20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35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образование в 201</w:t>
      </w:r>
      <w:r w:rsidR="007B3BFE" w:rsidRPr="00CA35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Pr="00CA35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году обязано </w:t>
      </w:r>
      <w:r w:rsidR="008D5734" w:rsidRPr="00CA35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предусмотреть в бюджете муниципального образования городско</w:t>
      </w:r>
      <w:r w:rsidR="00146F7B" w:rsidRPr="00CA35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й</w:t>
      </w:r>
      <w:r w:rsidR="008D5734" w:rsidRPr="00CA35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округ город Пыть-Ях на 2019 год полное финансовое обеспечение </w:t>
      </w:r>
      <w:r w:rsidR="00426276" w:rsidRPr="00CA35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социально значимы</w:t>
      </w:r>
      <w:r w:rsidR="009F2034" w:rsidRPr="00CA35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</w:t>
      </w:r>
      <w:r w:rsidR="00426276" w:rsidRPr="00CA35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первоочередны</w:t>
      </w:r>
      <w:r w:rsidR="009F2034" w:rsidRPr="00CA35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</w:t>
      </w:r>
      <w:r w:rsidR="00426276" w:rsidRPr="00CA35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расход</w:t>
      </w:r>
      <w:bookmarkStart w:id="0" w:name="_GoBack"/>
      <w:bookmarkEnd w:id="0"/>
      <w:r w:rsidR="00426276" w:rsidRPr="00CA35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ны</w:t>
      </w:r>
      <w:r w:rsidR="009F2034" w:rsidRPr="00CA35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 обязательств</w:t>
      </w:r>
    </w:p>
    <w:p w:rsidR="009F2034" w:rsidRPr="00CA35EC" w:rsidRDefault="009F2034" w:rsidP="009F203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945D3" w:rsidRPr="00CA35EC" w:rsidRDefault="00F945D3" w:rsidP="00F945D3">
      <w:pPr>
        <w:widowControl w:val="0"/>
        <w:autoSpaceDE w:val="0"/>
        <w:autoSpaceDN w:val="0"/>
        <w:adjustRightInd w:val="0"/>
        <w:spacing w:after="0" w:line="240" w:lineRule="auto"/>
        <w:ind w:firstLine="9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2019 году муниципальное образование городской округ город Пыть-Ях предусмотрело полное финансовое обеспечение расходных обязательств по заработной плате и начислениям на выплаты по оплате труда. </w:t>
      </w:r>
    </w:p>
    <w:p w:rsidR="00757D84" w:rsidRPr="00CA35EC" w:rsidRDefault="00F744B9" w:rsidP="00F945D3">
      <w:pPr>
        <w:widowControl w:val="0"/>
        <w:autoSpaceDE w:val="0"/>
        <w:autoSpaceDN w:val="0"/>
        <w:adjustRightInd w:val="0"/>
        <w:spacing w:after="0" w:line="240" w:lineRule="auto"/>
        <w:ind w:firstLine="9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 расходов на заработную плату и начисления на выплаты по оплате труда </w:t>
      </w:r>
      <w:r w:rsidR="006851BC"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счет средств </w:t>
      </w:r>
      <w:r w:rsidR="006A5F93"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местного </w:t>
      </w:r>
      <w:r w:rsidR="006851BC"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</w:t>
      </w:r>
      <w:r w:rsidR="00F945D3"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запланирован</w:t>
      </w:r>
      <w:r w:rsidR="006851BC"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851BC" w:rsidRPr="00CA35EC" w:rsidRDefault="006851BC" w:rsidP="00B8231B">
      <w:pPr>
        <w:widowControl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 органам местного самоуправления, казенны</w:t>
      </w:r>
      <w:r w:rsidR="009F2034"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</w:t>
      </w:r>
      <w:r w:rsidR="009F2034"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учреждения</w:t>
      </w:r>
      <w:r w:rsidR="009F2034"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сумме </w:t>
      </w:r>
      <w:r w:rsidR="000843DD"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>488 953,4</w:t>
      </w:r>
      <w:r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</w:t>
      </w:r>
      <w:r w:rsidR="009F2034"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рублей;</w:t>
      </w:r>
    </w:p>
    <w:p w:rsidR="006851BC" w:rsidRPr="00CA35EC" w:rsidRDefault="006851BC" w:rsidP="00B8231B">
      <w:pPr>
        <w:widowControl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 бюджетным и автономным муниципальным учреждениям в сумме </w:t>
      </w:r>
      <w:r w:rsidR="000843DD"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>451 104,</w:t>
      </w:r>
      <w:r w:rsidR="00CA35EC"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</w:t>
      </w:r>
      <w:r w:rsidR="009F2034"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рублей.</w:t>
      </w:r>
    </w:p>
    <w:p w:rsidR="00F744B9" w:rsidRPr="00CA35EC" w:rsidRDefault="00CB3A18" w:rsidP="00B8231B">
      <w:pPr>
        <w:widowControl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распоряжением администрации города от 13.11.2018 №1849-ра «Об увеличении фонда оплаты труда работников муниципальных учреждений муниципального образования городской округ город Пыть-Ях» с 01.01.2019 года предусмотрено увеличение фонда оплаты труда работникам подведомственных муниципальных учреждений муниципального образования городской округ город Пыть-Ях, на которых не распространяются Указы Президента РФ от 07.05.2019 №597 и от 01.06.2012 №761 на 4%.</w:t>
      </w:r>
    </w:p>
    <w:p w:rsidR="00D33060" w:rsidRPr="00CA35EC" w:rsidRDefault="00D33060" w:rsidP="00B8231B">
      <w:pPr>
        <w:widowControl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3FA5" w:rsidRPr="00CA35EC" w:rsidRDefault="007C4616" w:rsidP="00933FA5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35EC">
        <w:rPr>
          <w:rFonts w:ascii="Times New Roman" w:hAnsi="Times New Roman" w:cs="Times New Roman"/>
          <w:b/>
          <w:sz w:val="28"/>
          <w:szCs w:val="28"/>
        </w:rPr>
        <w:t>1</w:t>
      </w:r>
      <w:r w:rsidR="00FB20D0" w:rsidRPr="00CA35E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33FA5" w:rsidRPr="00CA35EC">
        <w:rPr>
          <w:rFonts w:ascii="Times New Roman" w:hAnsi="Times New Roman" w:cs="Times New Roman"/>
          <w:b/>
          <w:sz w:val="28"/>
          <w:szCs w:val="28"/>
        </w:rPr>
        <w:t>Обеспечение с начала 2019 года достижения целевых показателей средней заработной платы в соответствии с соглашениями, заключенными с Департаментом образования и молодежной политики ХМАО-Югры и Департаментом культуры ХМАО-Югры (пункт 3.1.2.)</w:t>
      </w:r>
    </w:p>
    <w:p w:rsidR="00933FA5" w:rsidRPr="00CA35EC" w:rsidRDefault="00933FA5" w:rsidP="00933FA5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933FA5" w:rsidRPr="00CA35EC" w:rsidRDefault="00F6266D" w:rsidP="00933FA5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CA35EC">
        <w:rPr>
          <w:rFonts w:ascii="Times New Roman" w:hAnsi="Times New Roman" w:cs="Times New Roman"/>
          <w:sz w:val="28"/>
          <w:szCs w:val="28"/>
        </w:rPr>
        <w:t xml:space="preserve">На 2019 год заключены Соглашения с </w:t>
      </w:r>
      <w:r w:rsidR="00933FA5" w:rsidRPr="00CA35EC">
        <w:rPr>
          <w:rFonts w:ascii="Times New Roman" w:hAnsi="Times New Roman" w:cs="Times New Roman"/>
          <w:sz w:val="28"/>
          <w:szCs w:val="28"/>
        </w:rPr>
        <w:t>Департаментом образования и молодежной политики Ханты-Мансийского автономного округа – Югры</w:t>
      </w:r>
      <w:r w:rsidRPr="00CA35EC">
        <w:rPr>
          <w:rFonts w:ascii="Times New Roman" w:hAnsi="Times New Roman" w:cs="Times New Roman"/>
          <w:sz w:val="28"/>
          <w:szCs w:val="28"/>
        </w:rPr>
        <w:t xml:space="preserve"> от 28.01.2019 года №01/19.0010/14</w:t>
      </w:r>
      <w:r w:rsidR="00933FA5" w:rsidRPr="00CA35EC">
        <w:rPr>
          <w:rFonts w:ascii="Times New Roman" w:hAnsi="Times New Roman" w:cs="Times New Roman"/>
          <w:sz w:val="28"/>
          <w:szCs w:val="28"/>
        </w:rPr>
        <w:t xml:space="preserve"> и Департаментом культуры Ханты-Мансийского автономного округа – Югры </w:t>
      </w:r>
      <w:r w:rsidRPr="00CA35EC">
        <w:rPr>
          <w:rFonts w:ascii="Times New Roman" w:hAnsi="Times New Roman" w:cs="Times New Roman"/>
          <w:sz w:val="28"/>
          <w:szCs w:val="28"/>
        </w:rPr>
        <w:t xml:space="preserve">от 25.03.2019 №1 о сотрудничестве </w:t>
      </w:r>
      <w:r w:rsidRPr="00CA35EC">
        <w:rPr>
          <w:rFonts w:ascii="Times New Roman" w:hAnsi="Times New Roman" w:cs="Times New Roman"/>
          <w:sz w:val="28"/>
          <w:szCs w:val="28"/>
        </w:rPr>
        <w:lastRenderedPageBreak/>
        <w:t>по обеспечению достижения в 2019 году целевых показателей повышения оплаты труда работников образования и культуры.</w:t>
      </w:r>
    </w:p>
    <w:p w:rsidR="0049052E" w:rsidRPr="00CA35EC" w:rsidRDefault="00933FA5" w:rsidP="00933FA5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CA35EC">
        <w:rPr>
          <w:rFonts w:ascii="Times New Roman" w:hAnsi="Times New Roman" w:cs="Times New Roman"/>
          <w:sz w:val="28"/>
          <w:szCs w:val="28"/>
        </w:rPr>
        <w:t xml:space="preserve">Значение целевого показателя «Средняя заработная плата» отдельных категорий работников муниципальных учреждений в информации о фактически достигнутом значении по состоянию на отчетную дату </w:t>
      </w:r>
      <w:r w:rsidR="005865B6" w:rsidRPr="00CA35EC">
        <w:rPr>
          <w:rFonts w:ascii="Times New Roman" w:hAnsi="Times New Roman" w:cs="Times New Roman"/>
          <w:sz w:val="28"/>
          <w:szCs w:val="28"/>
        </w:rPr>
        <w:t>сложил</w:t>
      </w:r>
      <w:r w:rsidR="009F2034" w:rsidRPr="00CA35EC">
        <w:rPr>
          <w:rFonts w:ascii="Times New Roman" w:hAnsi="Times New Roman" w:cs="Times New Roman"/>
          <w:sz w:val="28"/>
          <w:szCs w:val="28"/>
        </w:rPr>
        <w:t>о</w:t>
      </w:r>
      <w:r w:rsidR="005865B6" w:rsidRPr="00CA35EC">
        <w:rPr>
          <w:rFonts w:ascii="Times New Roman" w:hAnsi="Times New Roman" w:cs="Times New Roman"/>
          <w:sz w:val="28"/>
          <w:szCs w:val="28"/>
        </w:rPr>
        <w:t>сь следующ</w:t>
      </w:r>
      <w:r w:rsidR="009F2034" w:rsidRPr="00CA35EC">
        <w:rPr>
          <w:rFonts w:ascii="Times New Roman" w:hAnsi="Times New Roman" w:cs="Times New Roman"/>
          <w:sz w:val="28"/>
          <w:szCs w:val="28"/>
        </w:rPr>
        <w:t>и</w:t>
      </w:r>
      <w:r w:rsidR="005865B6" w:rsidRPr="00CA35EC">
        <w:rPr>
          <w:rFonts w:ascii="Times New Roman" w:hAnsi="Times New Roman" w:cs="Times New Roman"/>
          <w:sz w:val="28"/>
          <w:szCs w:val="28"/>
        </w:rPr>
        <w:t>м образом</w:t>
      </w:r>
      <w:r w:rsidR="009A65CA" w:rsidRPr="00CA35EC">
        <w:rPr>
          <w:rFonts w:ascii="Times New Roman" w:hAnsi="Times New Roman" w:cs="Times New Roman"/>
          <w:sz w:val="28"/>
          <w:szCs w:val="28"/>
        </w:rPr>
        <w:t xml:space="preserve">, в разрезе </w:t>
      </w:r>
      <w:r w:rsidRPr="00CA35EC">
        <w:rPr>
          <w:rFonts w:ascii="Times New Roman" w:hAnsi="Times New Roman" w:cs="Times New Roman"/>
          <w:sz w:val="28"/>
          <w:szCs w:val="28"/>
        </w:rPr>
        <w:t xml:space="preserve">категорий: </w:t>
      </w:r>
    </w:p>
    <w:p w:rsidR="0049052E" w:rsidRPr="00CA35EC" w:rsidRDefault="00933FA5" w:rsidP="00933FA5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CA35EC">
        <w:rPr>
          <w:rFonts w:ascii="Times New Roman" w:hAnsi="Times New Roman" w:cs="Times New Roman"/>
          <w:sz w:val="28"/>
          <w:szCs w:val="28"/>
        </w:rPr>
        <w:t xml:space="preserve">- педагоги общего образования (в рамках субвенции) </w:t>
      </w:r>
      <w:r w:rsidR="0049052E" w:rsidRPr="00CA35EC">
        <w:rPr>
          <w:rFonts w:ascii="Times New Roman" w:hAnsi="Times New Roman" w:cs="Times New Roman"/>
          <w:sz w:val="28"/>
          <w:szCs w:val="28"/>
        </w:rPr>
        <w:t xml:space="preserve">на </w:t>
      </w:r>
      <w:r w:rsidR="001A03B1" w:rsidRPr="00CA35EC">
        <w:rPr>
          <w:rFonts w:ascii="Times New Roman" w:hAnsi="Times New Roman" w:cs="Times New Roman"/>
          <w:sz w:val="28"/>
          <w:szCs w:val="28"/>
        </w:rPr>
        <w:t>100</w:t>
      </w:r>
      <w:r w:rsidR="0049052E" w:rsidRPr="00CA35EC">
        <w:rPr>
          <w:rFonts w:ascii="Times New Roman" w:hAnsi="Times New Roman" w:cs="Times New Roman"/>
          <w:sz w:val="28"/>
          <w:szCs w:val="28"/>
        </w:rPr>
        <w:t xml:space="preserve">% </w:t>
      </w:r>
      <w:r w:rsidRPr="00CA35EC">
        <w:rPr>
          <w:rFonts w:ascii="Times New Roman" w:hAnsi="Times New Roman" w:cs="Times New Roman"/>
          <w:sz w:val="28"/>
          <w:szCs w:val="28"/>
        </w:rPr>
        <w:t xml:space="preserve">– </w:t>
      </w:r>
      <w:r w:rsidR="001A03B1" w:rsidRPr="00CA35EC">
        <w:rPr>
          <w:rFonts w:ascii="Times New Roman" w:hAnsi="Times New Roman" w:cs="Times New Roman"/>
          <w:sz w:val="28"/>
          <w:szCs w:val="28"/>
        </w:rPr>
        <w:t>67 846</w:t>
      </w:r>
      <w:r w:rsidRPr="00CA35EC">
        <w:rPr>
          <w:rFonts w:ascii="Times New Roman" w:hAnsi="Times New Roman" w:cs="Times New Roman"/>
          <w:sz w:val="28"/>
          <w:szCs w:val="28"/>
        </w:rPr>
        <w:t xml:space="preserve"> рублей, </w:t>
      </w:r>
    </w:p>
    <w:p w:rsidR="0049052E" w:rsidRPr="00CA35EC" w:rsidRDefault="0049052E" w:rsidP="0049052E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CA35EC">
        <w:rPr>
          <w:rFonts w:ascii="Times New Roman" w:hAnsi="Times New Roman" w:cs="Times New Roman"/>
          <w:sz w:val="28"/>
          <w:szCs w:val="28"/>
        </w:rPr>
        <w:t xml:space="preserve">- педагоги дошкольного образования (в рамках субвенции) исполнили целевой показатель на </w:t>
      </w:r>
      <w:r w:rsidR="001A03B1" w:rsidRPr="00CA35EC">
        <w:rPr>
          <w:rFonts w:ascii="Times New Roman" w:hAnsi="Times New Roman" w:cs="Times New Roman"/>
          <w:sz w:val="28"/>
          <w:szCs w:val="28"/>
        </w:rPr>
        <w:t>100</w:t>
      </w:r>
      <w:r w:rsidRPr="00CA35EC">
        <w:rPr>
          <w:rFonts w:ascii="Times New Roman" w:hAnsi="Times New Roman" w:cs="Times New Roman"/>
          <w:sz w:val="28"/>
          <w:szCs w:val="28"/>
        </w:rPr>
        <w:t xml:space="preserve">% – </w:t>
      </w:r>
      <w:r w:rsidR="001A03B1" w:rsidRPr="00CA35EC">
        <w:rPr>
          <w:rFonts w:ascii="Times New Roman" w:hAnsi="Times New Roman" w:cs="Times New Roman"/>
          <w:sz w:val="28"/>
          <w:szCs w:val="28"/>
        </w:rPr>
        <w:t>55 209,3</w:t>
      </w:r>
      <w:r w:rsidRPr="00CA35EC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1A03B1" w:rsidRPr="00CA35EC">
        <w:rPr>
          <w:rFonts w:ascii="Times New Roman" w:hAnsi="Times New Roman" w:cs="Times New Roman"/>
          <w:sz w:val="28"/>
          <w:szCs w:val="28"/>
        </w:rPr>
        <w:t>;</w:t>
      </w:r>
      <w:r w:rsidR="00C253E9" w:rsidRPr="00CA35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052E" w:rsidRPr="00CA35EC" w:rsidRDefault="0049052E" w:rsidP="00933FA5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CA35EC">
        <w:rPr>
          <w:rFonts w:ascii="Times New Roman" w:hAnsi="Times New Roman" w:cs="Times New Roman"/>
          <w:sz w:val="28"/>
          <w:szCs w:val="28"/>
        </w:rPr>
        <w:t>-</w:t>
      </w:r>
      <w:r w:rsidR="00933FA5" w:rsidRPr="00CA35EC">
        <w:rPr>
          <w:rFonts w:ascii="Times New Roman" w:hAnsi="Times New Roman" w:cs="Times New Roman"/>
          <w:sz w:val="28"/>
          <w:szCs w:val="28"/>
        </w:rPr>
        <w:t xml:space="preserve">педагогические работники учреждений дополнительного образования </w:t>
      </w:r>
      <w:r w:rsidRPr="00CA35EC">
        <w:rPr>
          <w:rFonts w:ascii="Times New Roman" w:hAnsi="Times New Roman" w:cs="Times New Roman"/>
          <w:sz w:val="28"/>
          <w:szCs w:val="28"/>
        </w:rPr>
        <w:t xml:space="preserve">исполнили на </w:t>
      </w:r>
      <w:r w:rsidR="001A03B1" w:rsidRPr="00CA35EC">
        <w:rPr>
          <w:rFonts w:ascii="Times New Roman" w:hAnsi="Times New Roman" w:cs="Times New Roman"/>
          <w:sz w:val="28"/>
          <w:szCs w:val="28"/>
        </w:rPr>
        <w:t>100</w:t>
      </w:r>
      <w:r w:rsidRPr="00CA35EC">
        <w:rPr>
          <w:rFonts w:ascii="Times New Roman" w:hAnsi="Times New Roman" w:cs="Times New Roman"/>
          <w:sz w:val="28"/>
          <w:szCs w:val="28"/>
        </w:rPr>
        <w:t xml:space="preserve">% </w:t>
      </w:r>
      <w:r w:rsidR="00933FA5" w:rsidRPr="00CA35EC">
        <w:rPr>
          <w:rFonts w:ascii="Times New Roman" w:hAnsi="Times New Roman" w:cs="Times New Roman"/>
          <w:sz w:val="28"/>
          <w:szCs w:val="28"/>
        </w:rPr>
        <w:t>–</w:t>
      </w:r>
      <w:r w:rsidR="001A03B1" w:rsidRPr="00CA35EC">
        <w:rPr>
          <w:rFonts w:ascii="Times New Roman" w:hAnsi="Times New Roman" w:cs="Times New Roman"/>
          <w:sz w:val="28"/>
          <w:szCs w:val="28"/>
        </w:rPr>
        <w:t xml:space="preserve"> 67 733</w:t>
      </w:r>
      <w:r w:rsidR="00933FA5" w:rsidRPr="00CA35EC">
        <w:rPr>
          <w:rFonts w:ascii="Times New Roman" w:hAnsi="Times New Roman" w:cs="Times New Roman"/>
          <w:sz w:val="28"/>
          <w:szCs w:val="28"/>
        </w:rPr>
        <w:t xml:space="preserve"> рубл</w:t>
      </w:r>
      <w:r w:rsidR="005865B6" w:rsidRPr="00CA35EC">
        <w:rPr>
          <w:rFonts w:ascii="Times New Roman" w:hAnsi="Times New Roman" w:cs="Times New Roman"/>
          <w:sz w:val="28"/>
          <w:szCs w:val="28"/>
        </w:rPr>
        <w:t>ей</w:t>
      </w:r>
      <w:r w:rsidR="00885317" w:rsidRPr="00CA35E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9052E" w:rsidRPr="00CA35EC" w:rsidRDefault="0049052E" w:rsidP="0049052E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CA35EC">
        <w:rPr>
          <w:rFonts w:ascii="Times New Roman" w:hAnsi="Times New Roman" w:cs="Times New Roman"/>
          <w:sz w:val="28"/>
          <w:szCs w:val="28"/>
        </w:rPr>
        <w:t xml:space="preserve">-работники муниципальных учреждений культуры </w:t>
      </w:r>
      <w:r w:rsidR="009A65CA" w:rsidRPr="00CA35EC">
        <w:rPr>
          <w:rFonts w:ascii="Times New Roman" w:hAnsi="Times New Roman" w:cs="Times New Roman"/>
          <w:sz w:val="28"/>
          <w:szCs w:val="28"/>
        </w:rPr>
        <w:t xml:space="preserve">на 100% </w:t>
      </w:r>
      <w:r w:rsidR="001A03B1" w:rsidRPr="00CA35EC">
        <w:rPr>
          <w:rFonts w:ascii="Times New Roman" w:hAnsi="Times New Roman" w:cs="Times New Roman"/>
          <w:sz w:val="28"/>
          <w:szCs w:val="28"/>
        </w:rPr>
        <w:t>– 64 124,3</w:t>
      </w:r>
      <w:r w:rsidRPr="00CA35EC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9A65CA" w:rsidRPr="00CA35EC">
        <w:rPr>
          <w:rFonts w:ascii="Times New Roman" w:hAnsi="Times New Roman" w:cs="Times New Roman"/>
          <w:sz w:val="28"/>
          <w:szCs w:val="28"/>
        </w:rPr>
        <w:t>.</w:t>
      </w:r>
      <w:r w:rsidRPr="00CA35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492F" w:rsidRPr="00CA35EC" w:rsidRDefault="0071492F" w:rsidP="001B688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D401C" w:rsidRPr="00CA35EC" w:rsidRDefault="008550EE" w:rsidP="00C5078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35EC">
        <w:rPr>
          <w:rFonts w:ascii="Times New Roman" w:hAnsi="Times New Roman" w:cs="Times New Roman"/>
          <w:b/>
          <w:sz w:val="28"/>
          <w:szCs w:val="28"/>
        </w:rPr>
        <w:t>2</w:t>
      </w:r>
      <w:r w:rsidR="00453A85" w:rsidRPr="00CA35EC">
        <w:rPr>
          <w:rFonts w:ascii="Times New Roman" w:hAnsi="Times New Roman" w:cs="Times New Roman"/>
          <w:b/>
          <w:sz w:val="28"/>
          <w:szCs w:val="28"/>
        </w:rPr>
        <w:t>. Обеспечение выполнения целевых значений показателей по ликвидации и расселению приспособленных для проживания строений в соответствии с соглашениями, заключенными с Департаментом строительства ХМАО-Югры (п.3.1.3)</w:t>
      </w:r>
    </w:p>
    <w:p w:rsidR="00453A85" w:rsidRPr="00CA35EC" w:rsidRDefault="00453A85" w:rsidP="00C507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C0253" w:rsidRPr="00CA35EC" w:rsidRDefault="00970CD2" w:rsidP="00C507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35EC">
        <w:rPr>
          <w:rFonts w:ascii="Times New Roman" w:hAnsi="Times New Roman" w:cs="Times New Roman"/>
          <w:sz w:val="28"/>
          <w:szCs w:val="28"/>
        </w:rPr>
        <w:t>В соответствии</w:t>
      </w:r>
      <w:r w:rsidR="005D3370" w:rsidRPr="00CA35EC">
        <w:rPr>
          <w:rFonts w:ascii="Times New Roman" w:hAnsi="Times New Roman" w:cs="Times New Roman"/>
          <w:sz w:val="28"/>
          <w:szCs w:val="28"/>
        </w:rPr>
        <w:t xml:space="preserve"> с заключенным Соглашением от </w:t>
      </w:r>
      <w:r w:rsidR="000D4E91" w:rsidRPr="00CA35EC">
        <w:rPr>
          <w:rFonts w:ascii="Times New Roman" w:hAnsi="Times New Roman" w:cs="Times New Roman"/>
          <w:sz w:val="28"/>
          <w:szCs w:val="28"/>
        </w:rPr>
        <w:t>19.03.2019 №11-ЖС/2019</w:t>
      </w:r>
      <w:r w:rsidR="005D3370" w:rsidRPr="00CA35EC">
        <w:rPr>
          <w:rFonts w:ascii="Times New Roman" w:hAnsi="Times New Roman" w:cs="Times New Roman"/>
          <w:sz w:val="28"/>
          <w:szCs w:val="28"/>
        </w:rPr>
        <w:t xml:space="preserve"> «О предоставлении в 2019 году субсидии местному бюджету из бюджета ХМАО-Югры» объем субсидии направлен на ликвидацию и расселение приспособленных для проживания строений и по состоянию на 01.</w:t>
      </w:r>
      <w:r w:rsidR="00C10724" w:rsidRPr="00CA35EC">
        <w:rPr>
          <w:rFonts w:ascii="Times New Roman" w:hAnsi="Times New Roman" w:cs="Times New Roman"/>
          <w:sz w:val="28"/>
          <w:szCs w:val="28"/>
        </w:rPr>
        <w:t>0</w:t>
      </w:r>
      <w:r w:rsidR="00FE02B8" w:rsidRPr="00CA35EC">
        <w:rPr>
          <w:rFonts w:ascii="Times New Roman" w:hAnsi="Times New Roman" w:cs="Times New Roman"/>
          <w:sz w:val="28"/>
          <w:szCs w:val="28"/>
        </w:rPr>
        <w:t>1</w:t>
      </w:r>
      <w:r w:rsidR="005D3370" w:rsidRPr="00CA35EC">
        <w:rPr>
          <w:rFonts w:ascii="Times New Roman" w:hAnsi="Times New Roman" w:cs="Times New Roman"/>
          <w:sz w:val="28"/>
          <w:szCs w:val="28"/>
        </w:rPr>
        <w:t>.20</w:t>
      </w:r>
      <w:r w:rsidR="00C10724" w:rsidRPr="00CA35EC">
        <w:rPr>
          <w:rFonts w:ascii="Times New Roman" w:hAnsi="Times New Roman" w:cs="Times New Roman"/>
          <w:sz w:val="28"/>
          <w:szCs w:val="28"/>
        </w:rPr>
        <w:t>20</w:t>
      </w:r>
      <w:r w:rsidR="005D3370" w:rsidRPr="00CA35EC">
        <w:rPr>
          <w:rFonts w:ascii="Times New Roman" w:hAnsi="Times New Roman" w:cs="Times New Roman"/>
          <w:sz w:val="28"/>
          <w:szCs w:val="28"/>
        </w:rPr>
        <w:t xml:space="preserve"> </w:t>
      </w:r>
      <w:r w:rsidR="00542E28" w:rsidRPr="00CA35EC">
        <w:rPr>
          <w:rFonts w:ascii="Times New Roman" w:hAnsi="Times New Roman" w:cs="Times New Roman"/>
          <w:sz w:val="28"/>
          <w:szCs w:val="28"/>
        </w:rPr>
        <w:t xml:space="preserve">исполнен в сумме </w:t>
      </w:r>
      <w:r w:rsidR="009F1C09" w:rsidRPr="00CA35EC">
        <w:rPr>
          <w:rFonts w:ascii="Times New Roman" w:hAnsi="Times New Roman" w:cs="Times New Roman"/>
          <w:sz w:val="28"/>
          <w:szCs w:val="28"/>
        </w:rPr>
        <w:t>305 759,2</w:t>
      </w:r>
      <w:r w:rsidR="005C0253" w:rsidRPr="00CA35EC">
        <w:rPr>
          <w:rFonts w:ascii="Times New Roman" w:hAnsi="Times New Roman" w:cs="Times New Roman"/>
          <w:sz w:val="28"/>
          <w:szCs w:val="28"/>
        </w:rPr>
        <w:t xml:space="preserve"> </w:t>
      </w:r>
      <w:r w:rsidR="00953E8D" w:rsidRPr="00CA35EC">
        <w:rPr>
          <w:rFonts w:ascii="Times New Roman" w:hAnsi="Times New Roman" w:cs="Times New Roman"/>
          <w:sz w:val="28"/>
          <w:szCs w:val="28"/>
        </w:rPr>
        <w:t>тыс. рублей</w:t>
      </w:r>
      <w:r w:rsidR="005C0253" w:rsidRPr="00CA35EC">
        <w:rPr>
          <w:rFonts w:ascii="Times New Roman" w:hAnsi="Times New Roman" w:cs="Times New Roman"/>
          <w:sz w:val="28"/>
          <w:szCs w:val="28"/>
        </w:rPr>
        <w:t xml:space="preserve"> или </w:t>
      </w:r>
      <w:r w:rsidR="009F1C09" w:rsidRPr="00CA35EC">
        <w:rPr>
          <w:rFonts w:ascii="Times New Roman" w:hAnsi="Times New Roman" w:cs="Times New Roman"/>
          <w:sz w:val="28"/>
          <w:szCs w:val="28"/>
        </w:rPr>
        <w:t>29,5</w:t>
      </w:r>
      <w:r w:rsidR="005C0253" w:rsidRPr="00CA35EC">
        <w:rPr>
          <w:rFonts w:ascii="Times New Roman" w:hAnsi="Times New Roman" w:cs="Times New Roman"/>
          <w:sz w:val="28"/>
          <w:szCs w:val="28"/>
        </w:rPr>
        <w:t>% от плановых назначений</w:t>
      </w:r>
      <w:r w:rsidR="00CA427B" w:rsidRPr="00CA35EC">
        <w:rPr>
          <w:rFonts w:ascii="Times New Roman" w:hAnsi="Times New Roman" w:cs="Times New Roman"/>
          <w:sz w:val="28"/>
          <w:szCs w:val="28"/>
        </w:rPr>
        <w:t xml:space="preserve">, в том числе доля софинансирования местного бюджета – </w:t>
      </w:r>
      <w:r w:rsidR="009F1C09" w:rsidRPr="00CA35EC">
        <w:rPr>
          <w:rFonts w:ascii="Times New Roman" w:hAnsi="Times New Roman" w:cs="Times New Roman"/>
          <w:sz w:val="28"/>
          <w:szCs w:val="28"/>
        </w:rPr>
        <w:t>33 633,5</w:t>
      </w:r>
      <w:r w:rsidR="00CA427B" w:rsidRPr="00CA35EC">
        <w:rPr>
          <w:rFonts w:ascii="Times New Roman" w:hAnsi="Times New Roman" w:cs="Times New Roman"/>
          <w:sz w:val="28"/>
          <w:szCs w:val="28"/>
        </w:rPr>
        <w:t xml:space="preserve"> тыс.</w:t>
      </w:r>
      <w:r w:rsidR="00953E8D" w:rsidRPr="00CA35EC">
        <w:rPr>
          <w:rFonts w:ascii="Times New Roman" w:hAnsi="Times New Roman" w:cs="Times New Roman"/>
          <w:sz w:val="28"/>
          <w:szCs w:val="28"/>
        </w:rPr>
        <w:t xml:space="preserve"> </w:t>
      </w:r>
      <w:r w:rsidR="00CA427B" w:rsidRPr="00CA35EC">
        <w:rPr>
          <w:rFonts w:ascii="Times New Roman" w:hAnsi="Times New Roman" w:cs="Times New Roman"/>
          <w:sz w:val="28"/>
          <w:szCs w:val="28"/>
        </w:rPr>
        <w:t>руб</w:t>
      </w:r>
      <w:r w:rsidR="00953E8D" w:rsidRPr="00CA35EC">
        <w:rPr>
          <w:rFonts w:ascii="Times New Roman" w:hAnsi="Times New Roman" w:cs="Times New Roman"/>
          <w:sz w:val="28"/>
          <w:szCs w:val="28"/>
        </w:rPr>
        <w:t>лей</w:t>
      </w:r>
      <w:r w:rsidR="00CA427B" w:rsidRPr="00CA35EC">
        <w:rPr>
          <w:rFonts w:ascii="Times New Roman" w:hAnsi="Times New Roman" w:cs="Times New Roman"/>
          <w:sz w:val="28"/>
          <w:szCs w:val="28"/>
        </w:rPr>
        <w:t>.</w:t>
      </w:r>
    </w:p>
    <w:p w:rsidR="00CA35EC" w:rsidRDefault="00CA35EC" w:rsidP="00CA35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35EC">
        <w:rPr>
          <w:rFonts w:ascii="Times New Roman" w:hAnsi="Times New Roman" w:cs="Times New Roman"/>
          <w:sz w:val="28"/>
          <w:szCs w:val="28"/>
        </w:rPr>
        <w:t>Фактическое значение целевых показателей по ликвидации и расселению приспособленных для проживания строений на отчетную дату составило 43,9% или 431 снесенных приспособленных для проживания строений от плановых назначений, которые запланированы – 982 строения.</w:t>
      </w:r>
    </w:p>
    <w:p w:rsidR="00A10F8D" w:rsidRPr="00CA35EC" w:rsidRDefault="00A10F8D" w:rsidP="00CA35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0F8D">
        <w:rPr>
          <w:rFonts w:ascii="Times New Roman" w:hAnsi="Times New Roman" w:cs="Times New Roman"/>
          <w:sz w:val="28"/>
          <w:szCs w:val="28"/>
        </w:rPr>
        <w:t>Низкое исполнение обусловлено несостоявшимися аукционами на приобретение жилых помещений, в связи отсутствием жилых помещений по причине низких темпов строительства</w:t>
      </w:r>
      <w:r w:rsidR="00291626">
        <w:rPr>
          <w:rFonts w:ascii="Times New Roman" w:hAnsi="Times New Roman" w:cs="Times New Roman"/>
          <w:sz w:val="28"/>
          <w:szCs w:val="28"/>
        </w:rPr>
        <w:t xml:space="preserve"> </w:t>
      </w:r>
      <w:r w:rsidR="00E653A6">
        <w:rPr>
          <w:rFonts w:ascii="Times New Roman" w:hAnsi="Times New Roman" w:cs="Times New Roman"/>
          <w:sz w:val="28"/>
          <w:szCs w:val="28"/>
        </w:rPr>
        <w:t>на территории</w:t>
      </w:r>
      <w:r w:rsidR="00291626">
        <w:rPr>
          <w:rFonts w:ascii="Times New Roman" w:hAnsi="Times New Roman" w:cs="Times New Roman"/>
          <w:sz w:val="28"/>
          <w:szCs w:val="28"/>
        </w:rPr>
        <w:t xml:space="preserve"> города Пыть-Яха.</w:t>
      </w:r>
    </w:p>
    <w:p w:rsidR="009D3FAD" w:rsidRPr="00CA35EC" w:rsidRDefault="009D3FAD" w:rsidP="00CA35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D3FAD" w:rsidRPr="00CA35EC" w:rsidRDefault="008550EE" w:rsidP="009D3F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35EC">
        <w:rPr>
          <w:rFonts w:ascii="Times New Roman" w:hAnsi="Times New Roman" w:cs="Times New Roman"/>
          <w:b/>
          <w:sz w:val="28"/>
          <w:szCs w:val="28"/>
        </w:rPr>
        <w:t>3</w:t>
      </w:r>
      <w:r w:rsidR="009D3FAD" w:rsidRPr="00CA35EC">
        <w:rPr>
          <w:rFonts w:ascii="Times New Roman" w:hAnsi="Times New Roman" w:cs="Times New Roman"/>
          <w:b/>
          <w:sz w:val="28"/>
          <w:szCs w:val="28"/>
        </w:rPr>
        <w:t>. У</w:t>
      </w:r>
      <w:r w:rsidR="009D3FAD" w:rsidRPr="00CA35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становить запрет на увеличение численности работников муниципальных учреждений и органов местного самоуправления, за исключением случаев ввода (приобретения) новых объектов капитального строительства в отношении численности работников муниципальных учреждений, принятия решений по перераспределению полномочий или наделению ими в отношении численности работников органов местного самоуправления (пункт 3.1.4)</w:t>
      </w:r>
    </w:p>
    <w:p w:rsidR="009D3FAD" w:rsidRPr="00CA35EC" w:rsidRDefault="009D3FAD" w:rsidP="009D3F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4639" w:rsidRDefault="00DF291C" w:rsidP="00DF29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291C">
        <w:rPr>
          <w:rFonts w:ascii="Times New Roman" w:hAnsi="Times New Roman" w:cs="Times New Roman"/>
          <w:sz w:val="28"/>
          <w:szCs w:val="28"/>
        </w:rPr>
        <w:t xml:space="preserve">В связи с вводом в эксплуатацию объекта реконструкции ГДК "Россия" и необходимостью его обслуживания, на основании распоряжения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города </w:t>
      </w:r>
      <w:r w:rsidRPr="00DF291C">
        <w:rPr>
          <w:rFonts w:ascii="Times New Roman" w:hAnsi="Times New Roman" w:cs="Times New Roman"/>
          <w:sz w:val="28"/>
          <w:szCs w:val="28"/>
        </w:rPr>
        <w:t>от 25.12.2018 №2385-ра по МКУ</w:t>
      </w:r>
      <w:r>
        <w:rPr>
          <w:rFonts w:ascii="Times New Roman" w:hAnsi="Times New Roman" w:cs="Times New Roman"/>
          <w:sz w:val="28"/>
          <w:szCs w:val="28"/>
        </w:rPr>
        <w:t xml:space="preserve"> ЦБ и КОМУ увеличены штатные единицы</w:t>
      </w:r>
      <w:r w:rsidRPr="00DF291C">
        <w:rPr>
          <w:rFonts w:ascii="Times New Roman" w:hAnsi="Times New Roman" w:cs="Times New Roman"/>
          <w:sz w:val="28"/>
          <w:szCs w:val="28"/>
        </w:rPr>
        <w:t xml:space="preserve"> в количестве 11 шт. ед</w:t>
      </w:r>
      <w:r w:rsidR="00184639">
        <w:rPr>
          <w:rFonts w:ascii="Times New Roman" w:hAnsi="Times New Roman" w:cs="Times New Roman"/>
          <w:sz w:val="28"/>
          <w:szCs w:val="28"/>
        </w:rPr>
        <w:t>.</w:t>
      </w:r>
    </w:p>
    <w:p w:rsidR="00DF291C" w:rsidRPr="00CA35EC" w:rsidRDefault="00DF291C" w:rsidP="00DF29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291C">
        <w:rPr>
          <w:rFonts w:ascii="Times New Roman" w:hAnsi="Times New Roman" w:cs="Times New Roman"/>
          <w:sz w:val="28"/>
          <w:szCs w:val="28"/>
        </w:rPr>
        <w:t>В целом по муниципальному образованию количество штатных единиц по состоянию на 01.01.2020 года уменьшилось по отношению к 01.01.2019 году на 4 штатные единицы.</w:t>
      </w:r>
    </w:p>
    <w:p w:rsidR="009D3FAD" w:rsidRPr="00CA35EC" w:rsidRDefault="009D3FAD" w:rsidP="009D3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1FBB" w:rsidRPr="00CA35EC" w:rsidRDefault="008550EE" w:rsidP="00AE1F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35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EC2E55" w:rsidRPr="00CA35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AE1FBB" w:rsidRPr="00CA35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C2E55" w:rsidRPr="00CA35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</w:t>
      </w:r>
      <w:r w:rsidR="00AE1FBB" w:rsidRPr="00CA35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 допускать образования просроченной кредиторской задолженности в расходах консолидированного бюджета муниципального образования.</w:t>
      </w:r>
    </w:p>
    <w:p w:rsidR="00AE1FBB" w:rsidRPr="00CA35EC" w:rsidRDefault="00AE1FBB" w:rsidP="00AE1FB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35EC">
        <w:rPr>
          <w:rFonts w:ascii="Times New Roman" w:hAnsi="Times New Roman" w:cs="Times New Roman"/>
          <w:sz w:val="28"/>
          <w:szCs w:val="28"/>
        </w:rPr>
        <w:t>По состоянию на 01.</w:t>
      </w:r>
      <w:r w:rsidR="00B46EF1" w:rsidRPr="00CA35EC">
        <w:rPr>
          <w:rFonts w:ascii="Times New Roman" w:hAnsi="Times New Roman" w:cs="Times New Roman"/>
          <w:sz w:val="28"/>
          <w:szCs w:val="28"/>
        </w:rPr>
        <w:t>0</w:t>
      </w:r>
      <w:r w:rsidR="007B61F0" w:rsidRPr="00CA35EC">
        <w:rPr>
          <w:rFonts w:ascii="Times New Roman" w:hAnsi="Times New Roman" w:cs="Times New Roman"/>
          <w:sz w:val="28"/>
          <w:szCs w:val="28"/>
        </w:rPr>
        <w:t>1</w:t>
      </w:r>
      <w:r w:rsidRPr="00CA35EC">
        <w:rPr>
          <w:rFonts w:ascii="Times New Roman" w:hAnsi="Times New Roman" w:cs="Times New Roman"/>
          <w:sz w:val="28"/>
          <w:szCs w:val="28"/>
        </w:rPr>
        <w:t>.20</w:t>
      </w:r>
      <w:r w:rsidR="00B46EF1" w:rsidRPr="00CA35EC">
        <w:rPr>
          <w:rFonts w:ascii="Times New Roman" w:hAnsi="Times New Roman" w:cs="Times New Roman"/>
          <w:sz w:val="28"/>
          <w:szCs w:val="28"/>
        </w:rPr>
        <w:t>20</w:t>
      </w:r>
      <w:r w:rsidRPr="00CA35EC">
        <w:rPr>
          <w:rFonts w:ascii="Times New Roman" w:hAnsi="Times New Roman" w:cs="Times New Roman"/>
          <w:sz w:val="28"/>
          <w:szCs w:val="28"/>
        </w:rPr>
        <w:t xml:space="preserve"> года просроченная кредиторская задолженность отсутствует.</w:t>
      </w:r>
    </w:p>
    <w:p w:rsidR="008550EE" w:rsidRPr="00CA35EC" w:rsidRDefault="008550EE" w:rsidP="00AE1FB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550EE" w:rsidRPr="00CA35EC" w:rsidRDefault="008550EE" w:rsidP="008550EE">
      <w:pPr>
        <w:pStyle w:val="a5"/>
        <w:widowControl w:val="0"/>
        <w:autoSpaceDE w:val="0"/>
        <w:autoSpaceDN w:val="0"/>
        <w:adjustRightInd w:val="0"/>
        <w:spacing w:after="0" w:line="240" w:lineRule="auto"/>
        <w:ind w:left="56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A35EC">
        <w:rPr>
          <w:rFonts w:ascii="Times New Roman" w:hAnsi="Times New Roman" w:cs="Times New Roman"/>
          <w:b/>
          <w:sz w:val="28"/>
          <w:szCs w:val="28"/>
        </w:rPr>
        <w:t>5.</w:t>
      </w:r>
      <w:r w:rsidRPr="00CA35EC">
        <w:rPr>
          <w:rFonts w:ascii="Times New Roman" w:hAnsi="Times New Roman" w:cs="Times New Roman"/>
          <w:sz w:val="28"/>
          <w:szCs w:val="28"/>
        </w:rPr>
        <w:t xml:space="preserve"> </w:t>
      </w:r>
      <w:r w:rsidRPr="00CA35EC">
        <w:rPr>
          <w:rFonts w:ascii="Times New Roman" w:eastAsia="Calibri" w:hAnsi="Times New Roman" w:cs="Times New Roman"/>
          <w:b/>
          <w:sz w:val="28"/>
          <w:szCs w:val="28"/>
        </w:rPr>
        <w:t xml:space="preserve">Обеспечить выполнение Плана мероприятий по росту доходов, </w:t>
      </w:r>
    </w:p>
    <w:p w:rsidR="008550EE" w:rsidRPr="00CA35EC" w:rsidRDefault="008550EE" w:rsidP="008550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A35EC">
        <w:rPr>
          <w:rFonts w:ascii="Times New Roman" w:eastAsia="Calibri" w:hAnsi="Times New Roman" w:cs="Times New Roman"/>
          <w:b/>
          <w:sz w:val="28"/>
          <w:szCs w:val="28"/>
        </w:rPr>
        <w:t>оптимизации расходов местного бюджета и сокращению муниципального долга на 2019 год и на плановый период 2020 и 2021 годов (пункт 3.1.6. Соглашения).</w:t>
      </w:r>
    </w:p>
    <w:p w:rsidR="008550EE" w:rsidRPr="00CA35EC" w:rsidRDefault="008550EE" w:rsidP="00855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971398" w:rsidRPr="00CA35EC" w:rsidRDefault="006F71C4" w:rsidP="00971398">
      <w:pPr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35EC">
        <w:rPr>
          <w:rFonts w:ascii="Times New Roman" w:hAnsi="Times New Roman" w:cs="Times New Roman"/>
          <w:sz w:val="28"/>
          <w:szCs w:val="28"/>
        </w:rPr>
        <w:t>В целях реализации решения Думы от 14.12.2018 № 210</w:t>
      </w:r>
      <w:r w:rsidR="00971398" w:rsidRPr="00CA35EC">
        <w:rPr>
          <w:rFonts w:ascii="Times New Roman" w:hAnsi="Times New Roman" w:cs="Times New Roman"/>
          <w:sz w:val="28"/>
          <w:szCs w:val="28"/>
        </w:rPr>
        <w:t xml:space="preserve"> «</w:t>
      </w:r>
      <w:r w:rsidRPr="00CA35EC">
        <w:rPr>
          <w:rFonts w:ascii="Times New Roman" w:hAnsi="Times New Roman" w:cs="Times New Roman"/>
          <w:sz w:val="28"/>
          <w:szCs w:val="28"/>
        </w:rPr>
        <w:t>О бюджете города Пыть-Ях на 2019 год и плановый период 2020-2021 годы</w:t>
      </w:r>
      <w:r w:rsidR="00971398" w:rsidRPr="00CA35EC">
        <w:rPr>
          <w:rFonts w:ascii="Times New Roman" w:hAnsi="Times New Roman" w:cs="Times New Roman"/>
          <w:sz w:val="28"/>
          <w:szCs w:val="28"/>
        </w:rPr>
        <w:t>»</w:t>
      </w:r>
      <w:r w:rsidRPr="00CA35EC">
        <w:rPr>
          <w:rFonts w:ascii="Times New Roman" w:hAnsi="Times New Roman" w:cs="Times New Roman"/>
          <w:sz w:val="28"/>
          <w:szCs w:val="28"/>
        </w:rPr>
        <w:t>, активизации работы по мобилизации доходов в бюджет муниципального образования городско</w:t>
      </w:r>
      <w:r w:rsidR="009F2034" w:rsidRPr="00CA35EC">
        <w:rPr>
          <w:rFonts w:ascii="Times New Roman" w:hAnsi="Times New Roman" w:cs="Times New Roman"/>
          <w:sz w:val="28"/>
          <w:szCs w:val="28"/>
        </w:rPr>
        <w:t>й</w:t>
      </w:r>
      <w:r w:rsidRPr="00CA35EC">
        <w:rPr>
          <w:rFonts w:ascii="Times New Roman" w:hAnsi="Times New Roman" w:cs="Times New Roman"/>
          <w:sz w:val="28"/>
          <w:szCs w:val="28"/>
        </w:rPr>
        <w:t xml:space="preserve"> округ город Пыть-Ях, сокращения размера дефицита бюджета, повышения качества и эффективности управления финансовыми ресурсами, на уровне муниципального образования принят план мероприятий по росту доходов и оптимизации расходов бюджета на 2019 год и на плановый период 2020 и 2021 годов, утвержденный распоряжением администрации города от 24.01.2019 № 117-ра «О мероприятиях по исполнению решения Думы «О бюджете города Пыть-Яха на 2019 год и плановый период 2020-2021 годов» ( в ред. от 30.01.2019 № 170-ра</w:t>
      </w:r>
      <w:r w:rsidR="00971398" w:rsidRPr="00CA35EC">
        <w:rPr>
          <w:rFonts w:ascii="Times New Roman" w:hAnsi="Times New Roman" w:cs="Times New Roman"/>
          <w:sz w:val="28"/>
          <w:szCs w:val="28"/>
        </w:rPr>
        <w:t xml:space="preserve">, № 2690-ра от 28.11.2019 </w:t>
      </w:r>
      <w:r w:rsidRPr="00CA35EC">
        <w:rPr>
          <w:rFonts w:ascii="Times New Roman" w:hAnsi="Times New Roman" w:cs="Times New Roman"/>
          <w:sz w:val="28"/>
          <w:szCs w:val="28"/>
        </w:rPr>
        <w:t>).</w:t>
      </w:r>
      <w:r w:rsidRPr="00CA35E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971398" w:rsidRPr="00CA35EC">
        <w:rPr>
          <w:rFonts w:ascii="Times New Roman" w:hAnsi="Times New Roman" w:cs="Times New Roman"/>
          <w:sz w:val="28"/>
          <w:szCs w:val="28"/>
        </w:rPr>
        <w:t>Бюджетный эффект по итогам 2019 года составил 71</w:t>
      </w:r>
      <w:r w:rsidR="00953E8D" w:rsidRPr="00CA35EC">
        <w:rPr>
          <w:rFonts w:ascii="Times New Roman" w:hAnsi="Times New Roman" w:cs="Times New Roman"/>
          <w:sz w:val="28"/>
          <w:szCs w:val="28"/>
        </w:rPr>
        <w:t> 996,1</w:t>
      </w:r>
      <w:r w:rsidR="00971398" w:rsidRPr="00CA35EC">
        <w:rPr>
          <w:rFonts w:ascii="Times New Roman" w:hAnsi="Times New Roman" w:cs="Times New Roman"/>
          <w:sz w:val="28"/>
          <w:szCs w:val="28"/>
        </w:rPr>
        <w:t xml:space="preserve"> тыс. рублей или 4,3</w:t>
      </w:r>
      <w:r w:rsidR="00953E8D" w:rsidRPr="00CA35EC">
        <w:rPr>
          <w:rFonts w:ascii="Times New Roman" w:hAnsi="Times New Roman" w:cs="Times New Roman"/>
          <w:sz w:val="28"/>
          <w:szCs w:val="28"/>
        </w:rPr>
        <w:t>2</w:t>
      </w:r>
      <w:r w:rsidR="00971398" w:rsidRPr="00CA35EC">
        <w:rPr>
          <w:rFonts w:ascii="Times New Roman" w:hAnsi="Times New Roman" w:cs="Times New Roman"/>
          <w:sz w:val="28"/>
          <w:szCs w:val="28"/>
        </w:rPr>
        <w:t>% к исполнению собственных доходов муниципального образования.</w:t>
      </w:r>
    </w:p>
    <w:p w:rsidR="006F71C4" w:rsidRPr="00CA35EC" w:rsidRDefault="006F71C4" w:rsidP="00971398">
      <w:pPr>
        <w:suppressAutoHyphens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35EC">
        <w:rPr>
          <w:rFonts w:ascii="Times New Roman" w:hAnsi="Times New Roman" w:cs="Times New Roman"/>
          <w:sz w:val="28"/>
          <w:szCs w:val="28"/>
        </w:rPr>
        <w:t xml:space="preserve">Мероприятия по росту доходов бюджета муниципального образования за </w:t>
      </w:r>
      <w:r w:rsidR="00971398" w:rsidRPr="00CA35EC">
        <w:rPr>
          <w:rFonts w:ascii="Times New Roman" w:hAnsi="Times New Roman" w:cs="Times New Roman"/>
          <w:sz w:val="28"/>
          <w:szCs w:val="28"/>
        </w:rPr>
        <w:t>2019 год</w:t>
      </w:r>
      <w:r w:rsidRPr="00CA35EC">
        <w:rPr>
          <w:rFonts w:ascii="Times New Roman" w:hAnsi="Times New Roman" w:cs="Times New Roman"/>
          <w:sz w:val="28"/>
          <w:szCs w:val="28"/>
        </w:rPr>
        <w:t xml:space="preserve"> исполнены в сумме </w:t>
      </w:r>
      <w:r w:rsidR="00971398" w:rsidRPr="00CA35EC">
        <w:rPr>
          <w:rFonts w:ascii="Times New Roman" w:hAnsi="Times New Roman" w:cs="Times New Roman"/>
          <w:color w:val="000000"/>
          <w:sz w:val="28"/>
          <w:szCs w:val="28"/>
        </w:rPr>
        <w:t>30 585,1</w:t>
      </w:r>
      <w:r w:rsidRPr="00CA35EC">
        <w:rPr>
          <w:rFonts w:ascii="Times New Roman" w:hAnsi="Times New Roman" w:cs="Times New Roman"/>
          <w:color w:val="000000"/>
          <w:sz w:val="28"/>
          <w:szCs w:val="28"/>
        </w:rPr>
        <w:t xml:space="preserve"> тыс</w:t>
      </w:r>
      <w:r w:rsidRPr="00CA35EC">
        <w:rPr>
          <w:rFonts w:ascii="Times New Roman" w:hAnsi="Times New Roman" w:cs="Times New Roman"/>
          <w:sz w:val="28"/>
          <w:szCs w:val="28"/>
        </w:rPr>
        <w:t>. руб</w:t>
      </w:r>
      <w:r w:rsidR="00953E8D" w:rsidRPr="00CA35EC">
        <w:rPr>
          <w:rFonts w:ascii="Times New Roman" w:hAnsi="Times New Roman" w:cs="Times New Roman"/>
          <w:sz w:val="28"/>
          <w:szCs w:val="28"/>
        </w:rPr>
        <w:t>лей</w:t>
      </w:r>
      <w:r w:rsidRPr="00CA35EC">
        <w:rPr>
          <w:rFonts w:ascii="Times New Roman" w:hAnsi="Times New Roman" w:cs="Times New Roman"/>
          <w:sz w:val="28"/>
          <w:szCs w:val="28"/>
        </w:rPr>
        <w:t xml:space="preserve">, что составляет </w:t>
      </w:r>
      <w:r w:rsidR="00971398" w:rsidRPr="00CA35EC">
        <w:rPr>
          <w:rFonts w:ascii="Times New Roman" w:hAnsi="Times New Roman" w:cs="Times New Roman"/>
          <w:color w:val="000000"/>
          <w:sz w:val="28"/>
          <w:szCs w:val="28"/>
        </w:rPr>
        <w:t>110,9</w:t>
      </w:r>
      <w:r w:rsidRPr="00CA35EC">
        <w:rPr>
          <w:rFonts w:ascii="Times New Roman" w:hAnsi="Times New Roman" w:cs="Times New Roman"/>
          <w:color w:val="000000"/>
          <w:sz w:val="28"/>
          <w:szCs w:val="28"/>
        </w:rPr>
        <w:t>% к плану на 2019 год.</w:t>
      </w:r>
    </w:p>
    <w:p w:rsidR="00971398" w:rsidRPr="00CA35EC" w:rsidRDefault="00971398" w:rsidP="00971398">
      <w:pPr>
        <w:suppressAutoHyphens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35EC">
        <w:rPr>
          <w:rFonts w:ascii="Times New Roman" w:hAnsi="Times New Roman" w:cs="Times New Roman"/>
          <w:color w:val="000000"/>
          <w:sz w:val="28"/>
          <w:szCs w:val="28"/>
        </w:rPr>
        <w:t>-  заключено 4 договора по выкупу жилых помещений, занимаемых по договорам найма жилищного фонда коммерческого найма. Так как процедура выкупа носит заявительный характер, то целевой показатель выполнен на 133,3%, в результате заключения четвёртого договора в декабре 2019 года. Дополнительные поступления в бюджет от реализации данного мероприятия составили 3 263,1 тыс. рублей;</w:t>
      </w:r>
    </w:p>
    <w:p w:rsidR="00971398" w:rsidRPr="00CA35EC" w:rsidRDefault="00971398" w:rsidP="00971398">
      <w:pPr>
        <w:suppressAutoHyphens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35EC">
        <w:rPr>
          <w:rFonts w:ascii="Times New Roman" w:hAnsi="Times New Roman" w:cs="Times New Roman"/>
          <w:color w:val="000000"/>
          <w:sz w:val="28"/>
          <w:szCs w:val="28"/>
        </w:rPr>
        <w:t xml:space="preserve">- по состоянию на 01.01.2020 предъявлено 107 претензий на сумму 41 023, 2 тыс. рублей по аренде земельных участков, оплачено по претензиям - 10 149,3 тыс. рублей. Направлено в суд 52 исковых заявлений на сумму 14 094,8 тыс. рублей, вынесено 32 решения суда на сумму 9 221,7 тыс. рублей, поступило по решениям суда на сумму 6 404,7 тыс. рублей. Пени в сумме 1 548,9 тыс. рублей. </w:t>
      </w:r>
    </w:p>
    <w:p w:rsidR="00971398" w:rsidRPr="00CA35EC" w:rsidRDefault="00971398" w:rsidP="00971398">
      <w:pPr>
        <w:suppressAutoHyphens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35EC">
        <w:rPr>
          <w:rFonts w:ascii="Times New Roman" w:hAnsi="Times New Roman" w:cs="Times New Roman"/>
          <w:color w:val="000000"/>
          <w:sz w:val="28"/>
          <w:szCs w:val="28"/>
        </w:rPr>
        <w:t xml:space="preserve">- по состоянию на </w:t>
      </w:r>
      <w:r w:rsidR="009F2034" w:rsidRPr="00CA35EC">
        <w:rPr>
          <w:rFonts w:ascii="Times New Roman" w:hAnsi="Times New Roman" w:cs="Times New Roman"/>
          <w:color w:val="000000"/>
          <w:sz w:val="28"/>
          <w:szCs w:val="28"/>
        </w:rPr>
        <w:t>01.01.2020 подано</w:t>
      </w:r>
      <w:r w:rsidRPr="00CA35E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F2034" w:rsidRPr="00CA35EC">
        <w:rPr>
          <w:rFonts w:ascii="Times New Roman" w:hAnsi="Times New Roman" w:cs="Times New Roman"/>
          <w:color w:val="000000"/>
          <w:sz w:val="28"/>
          <w:szCs w:val="28"/>
        </w:rPr>
        <w:t>44 заявления</w:t>
      </w:r>
      <w:r w:rsidRPr="00CA35EC">
        <w:rPr>
          <w:rFonts w:ascii="Times New Roman" w:hAnsi="Times New Roman" w:cs="Times New Roman"/>
          <w:color w:val="000000"/>
          <w:sz w:val="28"/>
          <w:szCs w:val="28"/>
        </w:rPr>
        <w:t xml:space="preserve"> на выдачу судебных приказов по </w:t>
      </w:r>
      <w:r w:rsidR="009F2034" w:rsidRPr="00CA35EC">
        <w:rPr>
          <w:rFonts w:ascii="Times New Roman" w:hAnsi="Times New Roman" w:cs="Times New Roman"/>
          <w:color w:val="000000"/>
          <w:sz w:val="28"/>
          <w:szCs w:val="28"/>
        </w:rPr>
        <w:t>договорам найма</w:t>
      </w:r>
      <w:r w:rsidRPr="00CA35EC">
        <w:rPr>
          <w:rFonts w:ascii="Times New Roman" w:hAnsi="Times New Roman" w:cs="Times New Roman"/>
          <w:color w:val="000000"/>
          <w:sz w:val="28"/>
          <w:szCs w:val="28"/>
        </w:rPr>
        <w:t xml:space="preserve"> жилищного фонда коммерческого использования на сумму 751,0 тыс. рублей, направлено в суд 7 исковых заявлений по договорам мены квартир на сумму 1 704,9 тыс. рублей, поступило по решениям суда 840,6 тыс. рублей.</w:t>
      </w:r>
    </w:p>
    <w:p w:rsidR="00971398" w:rsidRPr="00CA35EC" w:rsidRDefault="00971398" w:rsidP="00971398">
      <w:pPr>
        <w:suppressAutoHyphens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35EC">
        <w:rPr>
          <w:rFonts w:ascii="Times New Roman" w:hAnsi="Times New Roman" w:cs="Times New Roman"/>
          <w:color w:val="000000"/>
          <w:sz w:val="28"/>
          <w:szCs w:val="28"/>
        </w:rPr>
        <w:t>- в рамках работы по выявлению объектов недвижимого имущества не вошедшего в перечень объектов, в отношении которых налоговая база определяется как кадастровая стоимость, в Межрайонную  ИФНС России № 7 по ХМАО - Югре направлена информация по выполнению плана мероприятий по повышению роли имущественных налогов в формировании бюджета Ханты-Мансийского автономного округа – Югры  и бюджетов муниципальных образований Ханты-Мансийского автономного округа – Югры  на 2018-2020 годы в рамках которой  по неучтённым объектам недвижимости отработано 2 объекта, по незарегистрированным земельным участкам отработано 138 объектов, по земельным участкам с некорректными адресами отработано 25 объектов. По состоянию на 01.01.2019 года выявлен один объект кадастровая стоимость которого составила 1 371,1 тыс. рублей- дополнительный доход в бюджет составил 27,4 тыс. рублей.</w:t>
      </w:r>
    </w:p>
    <w:p w:rsidR="00971398" w:rsidRPr="00CA35EC" w:rsidRDefault="00971398" w:rsidP="00971398">
      <w:pPr>
        <w:suppressAutoHyphens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35EC">
        <w:rPr>
          <w:rFonts w:ascii="Times New Roman" w:hAnsi="Times New Roman" w:cs="Times New Roman"/>
          <w:color w:val="000000"/>
          <w:sz w:val="28"/>
          <w:szCs w:val="28"/>
        </w:rPr>
        <w:t>Запланированные мероприятия по оптимизации расходов бюджета муниципального образования исполнены на 99,18 % к году и бюджетный эффект по состоянию за 2019 год составил 41 411,0 тыс. рублей, в том числе:</w:t>
      </w:r>
    </w:p>
    <w:p w:rsidR="00971398" w:rsidRPr="00CA35EC" w:rsidRDefault="00971398" w:rsidP="00971398">
      <w:pPr>
        <w:suppressAutoHyphens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35EC">
        <w:rPr>
          <w:rFonts w:ascii="Times New Roman" w:hAnsi="Times New Roman" w:cs="Times New Roman"/>
          <w:color w:val="000000"/>
          <w:sz w:val="28"/>
          <w:szCs w:val="28"/>
        </w:rPr>
        <w:t>- внесены изменения в сводную бюджетную роспись расходов бюджета на 2019 год за счет оптимизации расходов на текущее содержание органов местного самоуправления и направлены на социальные выплаты, установленные органами местного самоуправления в сумме 1 153,0 тыс. рублей;</w:t>
      </w:r>
    </w:p>
    <w:p w:rsidR="00971398" w:rsidRPr="00CA35EC" w:rsidRDefault="00971398" w:rsidP="00971398">
      <w:pPr>
        <w:suppressAutoHyphens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35EC">
        <w:rPr>
          <w:rFonts w:ascii="Times New Roman" w:hAnsi="Times New Roman" w:cs="Times New Roman"/>
          <w:color w:val="000000"/>
          <w:sz w:val="28"/>
          <w:szCs w:val="28"/>
        </w:rPr>
        <w:t>- внесены изменения в сводную бюджетную роспись расходов бюджета на 2019 год за счет оптимизации расходов на текущее содержание казенных учреждений и направлены на исполнение решений суда в сумме 3 671,2 тыс. рублей;</w:t>
      </w:r>
    </w:p>
    <w:p w:rsidR="00971398" w:rsidRPr="00CA35EC" w:rsidRDefault="00971398" w:rsidP="00971398">
      <w:pPr>
        <w:suppressAutoHyphens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35EC">
        <w:rPr>
          <w:rFonts w:ascii="Times New Roman" w:hAnsi="Times New Roman" w:cs="Times New Roman"/>
          <w:color w:val="000000"/>
          <w:sz w:val="28"/>
          <w:szCs w:val="28"/>
        </w:rPr>
        <w:t>- за счет оптимизации расходов на финансовое обеспечение выполнения муниципального задания в сумме 12 200,7 тыс. рублей;</w:t>
      </w:r>
    </w:p>
    <w:p w:rsidR="00971398" w:rsidRPr="00CA35EC" w:rsidRDefault="00971398" w:rsidP="00971398">
      <w:pPr>
        <w:suppressAutoHyphens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35EC">
        <w:rPr>
          <w:rFonts w:ascii="Times New Roman" w:hAnsi="Times New Roman" w:cs="Times New Roman"/>
          <w:color w:val="000000"/>
          <w:sz w:val="28"/>
          <w:szCs w:val="28"/>
        </w:rPr>
        <w:t xml:space="preserve">- сокращение бюджетных средств в связи со сложившейся экономией в ходе закупочных процедур, бюджетные средства в размере сложившейся дебиторской задолженности по состоянию на 1 января 2019 года по оплате договоров текущего характера, экономия средств, предусмотренных на финансовое обеспечение муниципальных задания выявленных по результатам анализа отчета о выполнении муниципального задания за </w:t>
      </w:r>
      <w:r w:rsidR="00406E63" w:rsidRPr="00CA35EC">
        <w:rPr>
          <w:rFonts w:ascii="Times New Roman" w:hAnsi="Times New Roman" w:cs="Times New Roman"/>
          <w:color w:val="000000"/>
          <w:sz w:val="28"/>
          <w:szCs w:val="28"/>
        </w:rPr>
        <w:t>2019</w:t>
      </w:r>
      <w:r w:rsidRPr="00CA35EC">
        <w:rPr>
          <w:rFonts w:ascii="Times New Roman" w:hAnsi="Times New Roman" w:cs="Times New Roman"/>
          <w:color w:val="000000"/>
          <w:sz w:val="28"/>
          <w:szCs w:val="28"/>
        </w:rPr>
        <w:t xml:space="preserve"> год составило 18 280,2 тыс. рублей;</w:t>
      </w:r>
    </w:p>
    <w:p w:rsidR="00971398" w:rsidRPr="00CA35EC" w:rsidRDefault="00971398" w:rsidP="00971398">
      <w:pPr>
        <w:suppressAutoHyphens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35EC">
        <w:rPr>
          <w:rFonts w:ascii="Times New Roman" w:hAnsi="Times New Roman" w:cs="Times New Roman"/>
          <w:color w:val="000000"/>
          <w:sz w:val="28"/>
          <w:szCs w:val="28"/>
        </w:rPr>
        <w:t>-  в части передачи муниципальных услуг некоммерческим организациям и социальному предпринимательству исполнение составило 100 % от уточненного плана, в соответствии с графиком по соглашению с НКО на текущий финансовый год и составило 4 000,0 тыс. рублей;</w:t>
      </w:r>
    </w:p>
    <w:p w:rsidR="00971398" w:rsidRPr="00CA35EC" w:rsidRDefault="00971398" w:rsidP="00971398">
      <w:pPr>
        <w:suppressAutoHyphens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35EC">
        <w:rPr>
          <w:rFonts w:ascii="Times New Roman" w:hAnsi="Times New Roman" w:cs="Times New Roman"/>
          <w:color w:val="000000"/>
          <w:sz w:val="28"/>
          <w:szCs w:val="28"/>
        </w:rPr>
        <w:t>- за счёт расширения перечня и объёма платных услуг, оказываемых бюджетными и автономными учреждениями городского округа</w:t>
      </w:r>
      <w:r w:rsidR="009F2034" w:rsidRPr="00CA35EC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CA35EC">
        <w:rPr>
          <w:rFonts w:ascii="Times New Roman" w:hAnsi="Times New Roman" w:cs="Times New Roman"/>
          <w:color w:val="000000"/>
          <w:sz w:val="28"/>
          <w:szCs w:val="28"/>
        </w:rPr>
        <w:t xml:space="preserve"> бюджетный эффект составил 1 576,2 тыс. рублей. Увеличен объем средств от приносящей доход деятельности автономных и бюджетных учреждений за счёт оказания услуг по программам дополнительного образования и реализаций действующих программ на платной основе;</w:t>
      </w:r>
    </w:p>
    <w:p w:rsidR="00971398" w:rsidRPr="00CA35EC" w:rsidRDefault="00971398" w:rsidP="00971398">
      <w:pPr>
        <w:suppressAutoHyphens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35EC">
        <w:rPr>
          <w:rFonts w:ascii="Times New Roman" w:hAnsi="Times New Roman" w:cs="Times New Roman"/>
          <w:color w:val="000000"/>
          <w:sz w:val="28"/>
          <w:szCs w:val="28"/>
        </w:rPr>
        <w:t xml:space="preserve">- в части отмены установленных расходных обязательств, не связанных с решением вопросов, отнесенных к полномочиям органов местного самоуправления бюджетный эффект составил </w:t>
      </w:r>
      <w:r w:rsidR="00824F93" w:rsidRPr="00CA35EC">
        <w:rPr>
          <w:rFonts w:ascii="Times New Roman" w:hAnsi="Times New Roman" w:cs="Times New Roman"/>
          <w:color w:val="000000"/>
          <w:sz w:val="28"/>
          <w:szCs w:val="28"/>
        </w:rPr>
        <w:t>811</w:t>
      </w:r>
      <w:r w:rsidRPr="00CA35EC">
        <w:rPr>
          <w:rFonts w:ascii="Times New Roman" w:hAnsi="Times New Roman" w:cs="Times New Roman"/>
          <w:color w:val="000000"/>
          <w:sz w:val="28"/>
          <w:szCs w:val="28"/>
        </w:rPr>
        <w:t xml:space="preserve"> тыс. рублей, или </w:t>
      </w:r>
      <w:r w:rsidR="00824F93" w:rsidRPr="00CA35EC">
        <w:rPr>
          <w:rFonts w:ascii="Times New Roman" w:hAnsi="Times New Roman" w:cs="Times New Roman"/>
          <w:color w:val="000000"/>
          <w:sz w:val="28"/>
          <w:szCs w:val="28"/>
        </w:rPr>
        <w:t>100</w:t>
      </w:r>
      <w:r w:rsidRPr="00CA35EC">
        <w:rPr>
          <w:rFonts w:ascii="Times New Roman" w:hAnsi="Times New Roman" w:cs="Times New Roman"/>
          <w:color w:val="000000"/>
          <w:sz w:val="28"/>
          <w:szCs w:val="28"/>
        </w:rPr>
        <w:t xml:space="preserve">% от плана. В течении отчетного периода Администрацией города Пыть-Яха неоднократно направлялись в Думу города проекты решений Думы города «О внесении изменений в решение Думы города Пыть-Яха от 24.05.2017 № 98 «Об утверждении Положения о присвоении звания «Почетный гражданин города Пыть-Яха» и  «О внесении изменений в решение Думы города Пыть-Яха от 17.02.2006 № 635 «О гарантиях, компенсациях и выплатах  социального характера для лиц, проживающих в городе Пыть-Яхе и работающих в организациях, финансируемых из городского бюджета» (в ред. от 24.05.2006 № 38, от 21.12.2006 № 130, от 10.06.2008 № 308, от 27.05.2009 № 407, от 17.06.2011 № 74, от 22.03.2016 № 390, от 03.03.2017 №68)», предусматривающие отмену установленных расходных обязательств, не связанных с решением вопросов органов местного самоуправления. Указанные проекты Думой города отклонены. </w:t>
      </w:r>
    </w:p>
    <w:p w:rsidR="00971398" w:rsidRPr="00CA35EC" w:rsidRDefault="00971398" w:rsidP="00971398">
      <w:pPr>
        <w:suppressAutoHyphens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35EC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Мероприятия по сокращению муниципального долга и расходов на его обслуживание: </w:t>
      </w:r>
    </w:p>
    <w:p w:rsidR="00971398" w:rsidRPr="00CA35EC" w:rsidRDefault="00971398" w:rsidP="00971398">
      <w:pPr>
        <w:suppressAutoHyphens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35EC">
        <w:rPr>
          <w:rFonts w:ascii="Times New Roman" w:hAnsi="Times New Roman" w:cs="Times New Roman"/>
          <w:color w:val="000000"/>
          <w:sz w:val="28"/>
          <w:szCs w:val="28"/>
        </w:rPr>
        <w:t>- в связи с погашением муниципального долга в сумме 157 339,7 тыс. рублей, на отчетную дату, отношение муниципального долга к доходам бюджета городского округа без учета безвозмездных поступлений сложилось в размере 9,1 %. Погашение муниципального долга на 01.01.2020 составило 12,1% к годовому объему доходов без учета безвозмездных поступлений.</w:t>
      </w:r>
    </w:p>
    <w:p w:rsidR="00971398" w:rsidRPr="00CA35EC" w:rsidRDefault="00971398" w:rsidP="00971398">
      <w:pPr>
        <w:suppressAutoHyphens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35EC">
        <w:rPr>
          <w:rFonts w:ascii="Times New Roman" w:hAnsi="Times New Roman" w:cs="Times New Roman"/>
          <w:color w:val="000000"/>
          <w:sz w:val="28"/>
          <w:szCs w:val="28"/>
        </w:rPr>
        <w:t>- погашение долговых обязательств на 01.01.2020 года составило 157 339,7 тыс. руб.</w:t>
      </w:r>
    </w:p>
    <w:p w:rsidR="00971398" w:rsidRPr="00CA35EC" w:rsidRDefault="00971398" w:rsidP="00971398">
      <w:pPr>
        <w:suppressAutoHyphens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35EC">
        <w:rPr>
          <w:rFonts w:ascii="Times New Roman" w:hAnsi="Times New Roman" w:cs="Times New Roman"/>
          <w:color w:val="000000"/>
          <w:sz w:val="28"/>
          <w:szCs w:val="28"/>
        </w:rPr>
        <w:t>- за отчетный период расходы на обслуживание муниципального долга составили 4 440,2 тыс. руб.</w:t>
      </w:r>
    </w:p>
    <w:p w:rsidR="008550EE" w:rsidRPr="00CA35EC" w:rsidRDefault="00CB767A" w:rsidP="00E653A6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A35EC">
        <w:rPr>
          <w:rFonts w:ascii="Times New Roman" w:hAnsi="Times New Roman" w:cs="Times New Roman"/>
          <w:b/>
          <w:color w:val="000000"/>
          <w:sz w:val="28"/>
          <w:szCs w:val="28"/>
        </w:rPr>
        <w:t>6</w:t>
      </w:r>
      <w:r w:rsidRPr="00CA35EC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8550EE" w:rsidRPr="00CA35EC">
        <w:rPr>
          <w:rFonts w:ascii="Times New Roman" w:eastAsia="Calibri" w:hAnsi="Times New Roman" w:cs="Times New Roman"/>
          <w:b/>
          <w:sz w:val="28"/>
          <w:szCs w:val="28"/>
        </w:rPr>
        <w:t xml:space="preserve">Обеспечить рост налоговых и неналоговых доходов местного </w:t>
      </w:r>
    </w:p>
    <w:p w:rsidR="008550EE" w:rsidRPr="00CA35EC" w:rsidRDefault="008550EE" w:rsidP="0097139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A35EC">
        <w:rPr>
          <w:rFonts w:ascii="Times New Roman" w:eastAsia="Calibri" w:hAnsi="Times New Roman" w:cs="Times New Roman"/>
          <w:b/>
          <w:sz w:val="28"/>
          <w:szCs w:val="28"/>
        </w:rPr>
        <w:t>бюджета в текущем году по сравнению с аналогичным периодом прошлого года в сопоставимых условиях (пункт 3.1.7. Соглашения).</w:t>
      </w:r>
    </w:p>
    <w:p w:rsidR="008550EE" w:rsidRPr="00CA35EC" w:rsidRDefault="008550EE" w:rsidP="008550EE">
      <w:pPr>
        <w:pStyle w:val="a5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8550EE" w:rsidRPr="00CA35EC" w:rsidRDefault="000D30C4" w:rsidP="008550EE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35EC">
        <w:rPr>
          <w:rFonts w:ascii="Times New Roman" w:eastAsia="Calibri" w:hAnsi="Times New Roman" w:cs="Times New Roman"/>
          <w:sz w:val="28"/>
          <w:szCs w:val="28"/>
        </w:rPr>
        <w:t>В целом р</w:t>
      </w:r>
      <w:r w:rsidR="00971398" w:rsidRPr="00CA35EC">
        <w:rPr>
          <w:rFonts w:ascii="Times New Roman" w:eastAsia="Calibri" w:hAnsi="Times New Roman" w:cs="Times New Roman"/>
          <w:sz w:val="28"/>
          <w:szCs w:val="28"/>
        </w:rPr>
        <w:t>ост</w:t>
      </w:r>
      <w:r w:rsidR="003D4943" w:rsidRPr="00CA35EC">
        <w:rPr>
          <w:rFonts w:ascii="Times New Roman" w:eastAsia="Calibri" w:hAnsi="Times New Roman" w:cs="Times New Roman"/>
          <w:sz w:val="28"/>
          <w:szCs w:val="28"/>
        </w:rPr>
        <w:t xml:space="preserve"> поступлений в 2019 году </w:t>
      </w:r>
      <w:r w:rsidR="00672A92" w:rsidRPr="00CA35EC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="00971398" w:rsidRPr="00CA35EC">
        <w:rPr>
          <w:rFonts w:ascii="Times New Roman" w:eastAsia="Calibri" w:hAnsi="Times New Roman" w:cs="Times New Roman"/>
          <w:sz w:val="28"/>
          <w:szCs w:val="28"/>
        </w:rPr>
        <w:t>1,6</w:t>
      </w:r>
      <w:r w:rsidR="00672A92" w:rsidRPr="00CA35EC">
        <w:rPr>
          <w:rFonts w:ascii="Times New Roman" w:eastAsia="Calibri" w:hAnsi="Times New Roman" w:cs="Times New Roman"/>
          <w:sz w:val="28"/>
          <w:szCs w:val="28"/>
        </w:rPr>
        <w:t xml:space="preserve">% </w:t>
      </w:r>
      <w:r w:rsidR="003D4943" w:rsidRPr="00CA35EC">
        <w:rPr>
          <w:rFonts w:ascii="Times New Roman" w:eastAsia="Calibri" w:hAnsi="Times New Roman" w:cs="Times New Roman"/>
          <w:sz w:val="28"/>
          <w:szCs w:val="28"/>
        </w:rPr>
        <w:t xml:space="preserve">в сравнении с аналогичным </w:t>
      </w:r>
      <w:r w:rsidR="00CB767A" w:rsidRPr="00CA35EC">
        <w:rPr>
          <w:rFonts w:ascii="Times New Roman" w:eastAsia="Calibri" w:hAnsi="Times New Roman" w:cs="Times New Roman"/>
          <w:sz w:val="28"/>
          <w:szCs w:val="28"/>
        </w:rPr>
        <w:t>периодом 2018 года</w:t>
      </w:r>
      <w:r w:rsidR="00586B65" w:rsidRPr="00CA35EC">
        <w:rPr>
          <w:rFonts w:ascii="Times New Roman" w:eastAsia="Calibri" w:hAnsi="Times New Roman" w:cs="Times New Roman"/>
          <w:sz w:val="28"/>
          <w:szCs w:val="28"/>
        </w:rPr>
        <w:t>:</w:t>
      </w:r>
    </w:p>
    <w:p w:rsidR="00971398" w:rsidRPr="00CA35EC" w:rsidRDefault="00971398" w:rsidP="008550EE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35EC">
        <w:rPr>
          <w:rFonts w:ascii="Times New Roman" w:eastAsia="Calibri" w:hAnsi="Times New Roman" w:cs="Times New Roman"/>
          <w:sz w:val="28"/>
          <w:szCs w:val="28"/>
        </w:rPr>
        <w:t>-</w:t>
      </w:r>
      <w:r w:rsidRPr="00CA35EC">
        <w:rPr>
          <w:rFonts w:ascii="Times New Roman" w:hAnsi="Times New Roman" w:cs="Times New Roman"/>
          <w:sz w:val="28"/>
          <w:szCs w:val="28"/>
        </w:rPr>
        <w:t xml:space="preserve"> налог на доходы физических лиц – у</w:t>
      </w:r>
      <w:r w:rsidRPr="00CA35EC">
        <w:rPr>
          <w:rFonts w:ascii="Times New Roman" w:eastAsia="Calibri" w:hAnsi="Times New Roman" w:cs="Times New Roman"/>
          <w:sz w:val="28"/>
          <w:szCs w:val="28"/>
        </w:rPr>
        <w:t xml:space="preserve">величение поступлений по сравнению с аналогичным периодом прошлого года объясняется увеличением дополнительного норматива </w:t>
      </w:r>
      <w:r w:rsidR="009F2034" w:rsidRPr="00CA35EC">
        <w:rPr>
          <w:rFonts w:ascii="Times New Roman" w:eastAsia="Calibri" w:hAnsi="Times New Roman" w:cs="Times New Roman"/>
          <w:sz w:val="28"/>
          <w:szCs w:val="28"/>
        </w:rPr>
        <w:t>отчислений от</w:t>
      </w:r>
      <w:r w:rsidRPr="00CA35EC">
        <w:rPr>
          <w:rFonts w:ascii="Times New Roman" w:eastAsia="Calibri" w:hAnsi="Times New Roman" w:cs="Times New Roman"/>
          <w:sz w:val="28"/>
          <w:szCs w:val="28"/>
        </w:rPr>
        <w:t xml:space="preserve"> НДФЛ с 4,3% в 2018 году до 8,44% в 2019 году в результате частичной замены дотации дополнительными нормативами отчислений от налога на доходы физических лиц;</w:t>
      </w:r>
    </w:p>
    <w:p w:rsidR="00A52D27" w:rsidRPr="00CA35EC" w:rsidRDefault="00A52D27" w:rsidP="008550EE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35EC">
        <w:rPr>
          <w:rFonts w:ascii="Times New Roman" w:eastAsia="Calibri" w:hAnsi="Times New Roman" w:cs="Times New Roman"/>
          <w:sz w:val="28"/>
          <w:szCs w:val="28"/>
        </w:rPr>
        <w:t>- налоги на имущество – рост поступлений обусловлен поступлением в 2019 году недоимки прошлых лет по налогу на имущество физических лиц.</w:t>
      </w:r>
    </w:p>
    <w:p w:rsidR="000D30C4" w:rsidRPr="00CA35EC" w:rsidRDefault="000D30C4" w:rsidP="008550EE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35EC">
        <w:rPr>
          <w:rFonts w:ascii="Times New Roman" w:eastAsia="Calibri" w:hAnsi="Times New Roman" w:cs="Times New Roman"/>
          <w:sz w:val="28"/>
          <w:szCs w:val="28"/>
        </w:rPr>
        <w:t>- прочие доходы от компенсации затрат бюджетов городских округов исполнены на 100,5 %, Увеличение поступлений в сравнении с прошлым годом объясняется поступлением в 2019 году дебиторской задолженности прошлых лет.</w:t>
      </w:r>
    </w:p>
    <w:p w:rsidR="000D30C4" w:rsidRPr="00CA35EC" w:rsidRDefault="000D30C4" w:rsidP="008550EE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35EC">
        <w:rPr>
          <w:rFonts w:ascii="Times New Roman" w:eastAsia="Calibri" w:hAnsi="Times New Roman" w:cs="Times New Roman"/>
          <w:sz w:val="28"/>
          <w:szCs w:val="28"/>
        </w:rPr>
        <w:t>Снижение поступлений:</w:t>
      </w:r>
    </w:p>
    <w:p w:rsidR="00586B65" w:rsidRPr="00CA35EC" w:rsidRDefault="00586B65" w:rsidP="008550EE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35EC">
        <w:rPr>
          <w:rFonts w:ascii="Times New Roman" w:eastAsia="Calibri" w:hAnsi="Times New Roman" w:cs="Times New Roman"/>
          <w:sz w:val="28"/>
          <w:szCs w:val="28"/>
        </w:rPr>
        <w:t xml:space="preserve">- налоги на совокупный доход - </w:t>
      </w:r>
      <w:r w:rsidR="00971398" w:rsidRPr="00CA35EC">
        <w:rPr>
          <w:rFonts w:ascii="Times New Roman" w:eastAsia="Calibri" w:hAnsi="Times New Roman" w:cs="Times New Roman"/>
          <w:sz w:val="28"/>
          <w:szCs w:val="28"/>
        </w:rPr>
        <w:t>сокращение поступлений по данной группе налогов в сравнении с аналогичным периодом прошлого года объясняется поступлением в 2018 году уплаты по исполнительным листам и решениям МРИ ФНС №7 по ХМАО-Югре о взыскании задолженности, а также уменьшением количества выданных патентов</w:t>
      </w:r>
      <w:r w:rsidRPr="00CA35EC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86B65" w:rsidRPr="00CA35EC" w:rsidRDefault="00586B65" w:rsidP="000727B5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35EC">
        <w:rPr>
          <w:rFonts w:ascii="Times New Roman" w:eastAsia="Calibri" w:hAnsi="Times New Roman" w:cs="Times New Roman"/>
          <w:sz w:val="28"/>
          <w:szCs w:val="28"/>
        </w:rPr>
        <w:t>- доходы, получаемые в виде арендной платы за муниципальное имущество-</w:t>
      </w:r>
      <w:r w:rsidR="00A47F12" w:rsidRPr="00CA35EC">
        <w:rPr>
          <w:rFonts w:ascii="Times New Roman" w:eastAsia="Calibri" w:hAnsi="Times New Roman" w:cs="Times New Roman"/>
          <w:sz w:val="28"/>
          <w:szCs w:val="28"/>
        </w:rPr>
        <w:t xml:space="preserve"> в 2019 году наблюдается снижение темпа роста доходов, получаемых в виде арендной платы за муниципальное имущество, в связи с тем, что  в </w:t>
      </w:r>
      <w:r w:rsidR="000727B5" w:rsidRPr="00CA35EC">
        <w:rPr>
          <w:rFonts w:ascii="Times New Roman" w:eastAsia="Calibri" w:hAnsi="Times New Roman" w:cs="Times New Roman"/>
          <w:sz w:val="28"/>
          <w:szCs w:val="28"/>
        </w:rPr>
        <w:t xml:space="preserve"> 2018 году между МКУ Администрация г. Пыть-Яха и Открытым акционерным обществом «Югорская территориальная энергетическая компания - Региональные сети» было заключено 5 договоров на аренду муниципального имущества, расположенное на территории МО городской округ Пыть-Ях (объекты электроснабжения) сроком на 5 лет и 1 месяц. Сумма арендной платы за весь период составила 82 444,1 тыс. рублей. Администрацией города было принято решение обратиться в ОАО ЮТЭК-РС о внесении арендной платы по </w:t>
      </w:r>
      <w:r w:rsidR="009F2034" w:rsidRPr="00CA35EC">
        <w:rPr>
          <w:rFonts w:ascii="Times New Roman" w:eastAsia="Calibri" w:hAnsi="Times New Roman" w:cs="Times New Roman"/>
          <w:sz w:val="28"/>
          <w:szCs w:val="28"/>
        </w:rPr>
        <w:t>договорам досрочно</w:t>
      </w:r>
      <w:r w:rsidR="000727B5" w:rsidRPr="00CA35EC">
        <w:rPr>
          <w:rFonts w:ascii="Times New Roman" w:eastAsia="Calibri" w:hAnsi="Times New Roman" w:cs="Times New Roman"/>
          <w:sz w:val="28"/>
          <w:szCs w:val="28"/>
        </w:rPr>
        <w:t xml:space="preserve">, в счет погашения предстоящего периода аренды имущества, что предусмотрено пунктом </w:t>
      </w:r>
      <w:r w:rsidR="009F2034" w:rsidRPr="00CA35EC">
        <w:rPr>
          <w:rFonts w:ascii="Times New Roman" w:eastAsia="Calibri" w:hAnsi="Times New Roman" w:cs="Times New Roman"/>
          <w:sz w:val="28"/>
          <w:szCs w:val="28"/>
        </w:rPr>
        <w:t>2.8 договоров</w:t>
      </w:r>
      <w:r w:rsidR="000727B5" w:rsidRPr="00CA35EC">
        <w:rPr>
          <w:rFonts w:ascii="Times New Roman" w:eastAsia="Calibri" w:hAnsi="Times New Roman" w:cs="Times New Roman"/>
          <w:sz w:val="28"/>
          <w:szCs w:val="28"/>
        </w:rPr>
        <w:t xml:space="preserve">, в связи со </w:t>
      </w:r>
      <w:r w:rsidR="009F2034" w:rsidRPr="00CA35EC">
        <w:rPr>
          <w:rFonts w:ascii="Times New Roman" w:eastAsia="Calibri" w:hAnsi="Times New Roman" w:cs="Times New Roman"/>
          <w:sz w:val="28"/>
          <w:szCs w:val="28"/>
        </w:rPr>
        <w:t>сложившейся критической</w:t>
      </w:r>
      <w:r w:rsidR="000727B5" w:rsidRPr="00CA35EC">
        <w:rPr>
          <w:rFonts w:ascii="Times New Roman" w:eastAsia="Calibri" w:hAnsi="Times New Roman" w:cs="Times New Roman"/>
          <w:sz w:val="28"/>
          <w:szCs w:val="28"/>
        </w:rPr>
        <w:t xml:space="preserve"> ситуацией по задолженности за энергоресурсы </w:t>
      </w:r>
      <w:r w:rsidR="009F2034" w:rsidRPr="00CA35EC">
        <w:rPr>
          <w:rFonts w:ascii="Times New Roman" w:eastAsia="Calibri" w:hAnsi="Times New Roman" w:cs="Times New Roman"/>
          <w:sz w:val="28"/>
          <w:szCs w:val="28"/>
        </w:rPr>
        <w:t>муниципального унитарного</w:t>
      </w:r>
      <w:r w:rsidR="000727B5" w:rsidRPr="00CA35EC">
        <w:rPr>
          <w:rFonts w:ascii="Times New Roman" w:eastAsia="Calibri" w:hAnsi="Times New Roman" w:cs="Times New Roman"/>
          <w:sz w:val="28"/>
          <w:szCs w:val="28"/>
        </w:rPr>
        <w:t xml:space="preserve"> предприятия «Управление городского хозяйства». В виду того, что предприятие является единственной ресурсоснабжающей организацией в городе и от его деятельности зависит качество жизни и здоровья жителей города, в целях избежания реальной угрозы необеспечения нормальных условий жизни горожан, полученные средства были направлены на частичное погашение задолженности МУП «УГХ» за энергоресурсы.</w:t>
      </w:r>
      <w:r w:rsidR="00A47F12" w:rsidRPr="00CA35E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A47F12" w:rsidRPr="00CA35EC" w:rsidRDefault="000D30C4" w:rsidP="000D30C4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35EC">
        <w:rPr>
          <w:rFonts w:ascii="Times New Roman" w:eastAsia="Calibri" w:hAnsi="Times New Roman" w:cs="Times New Roman"/>
          <w:sz w:val="28"/>
          <w:szCs w:val="28"/>
        </w:rPr>
        <w:t>-ш</w:t>
      </w:r>
      <w:r w:rsidR="00A47F12" w:rsidRPr="00CA35EC">
        <w:rPr>
          <w:rFonts w:ascii="Times New Roman" w:eastAsia="Calibri" w:hAnsi="Times New Roman" w:cs="Times New Roman"/>
          <w:sz w:val="28"/>
          <w:szCs w:val="28"/>
        </w:rPr>
        <w:t xml:space="preserve">трафы, санкции, возмещение ущерба </w:t>
      </w:r>
      <w:r w:rsidRPr="00CA35EC">
        <w:rPr>
          <w:rFonts w:ascii="Times New Roman" w:eastAsia="Calibri" w:hAnsi="Times New Roman" w:cs="Times New Roman"/>
          <w:sz w:val="28"/>
          <w:szCs w:val="28"/>
        </w:rPr>
        <w:t>с</w:t>
      </w:r>
      <w:r w:rsidR="00A47F12" w:rsidRPr="00CA35EC">
        <w:rPr>
          <w:rFonts w:ascii="Times New Roman" w:eastAsia="Calibri" w:hAnsi="Times New Roman" w:cs="Times New Roman"/>
          <w:sz w:val="28"/>
          <w:szCs w:val="28"/>
        </w:rPr>
        <w:t>нижение поступлений по данному виду доходов в сравнении с 2018 годом обусловлено поступлением в 2018 году сумм по искам о возмещении вреда, причиненного окружающей среде по соглашению сторон от ООО "РН-Юганскнефтегаз" в сумме 42 525,1 тысяч рублей Удельный вес в структуре неналоговых доходов, составляет 5,5 %.</w:t>
      </w:r>
    </w:p>
    <w:p w:rsidR="00CB767A" w:rsidRPr="00CA35EC" w:rsidRDefault="00CB767A" w:rsidP="00CB767A">
      <w:pPr>
        <w:pStyle w:val="a5"/>
        <w:widowControl w:val="0"/>
        <w:autoSpaceDE w:val="0"/>
        <w:autoSpaceDN w:val="0"/>
        <w:adjustRightInd w:val="0"/>
        <w:spacing w:after="0" w:line="240" w:lineRule="auto"/>
        <w:ind w:left="78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8550EE" w:rsidRPr="00E653A6" w:rsidRDefault="008550EE" w:rsidP="00E653A6">
      <w:pPr>
        <w:pStyle w:val="a5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653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</w:t>
      </w:r>
      <w:r w:rsidRPr="00E653A6">
        <w:rPr>
          <w:rFonts w:ascii="Times New Roman" w:eastAsia="Calibri" w:hAnsi="Times New Roman" w:cs="Times New Roman"/>
          <w:b/>
          <w:sz w:val="28"/>
          <w:szCs w:val="28"/>
        </w:rPr>
        <w:t>е принимать с 1 января 2019 года решения по установлению новых расходных обязательств, не связанных с решением вопросов, отнесенных Конституцией Российской Федерации, федеральными законами, законами Ханты-Мансийского автономного округа – Югры к полномочиям соответствующих органов местного самоуправления (пункт 3.1.8. Соглашения)</w:t>
      </w:r>
    </w:p>
    <w:p w:rsidR="008550EE" w:rsidRPr="00CA35EC" w:rsidRDefault="008550EE" w:rsidP="008550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F55D9" w:rsidRPr="00CA35EC" w:rsidRDefault="00CF55D9" w:rsidP="00855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Администрацией города Пыть-Яха 01.03.2019 года повторно направлены в Думу города проекты решений Думы города «О внесении изменений в решение Думы города Пыть-Яха от 24.05.2017 № 98 «Об утверждении Положения о присвоении звания «Почетный гражданин города Пыть-Яха» и  «О внесении изменений в решение Думы города Пыть-Яха от 17.02.2006 № 635 «О гарантиях, компенсациях и выплатах  социального характера для ли</w:t>
      </w:r>
      <w:r w:rsidR="00824F93"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>ц, проживающих в городе Пыть-Ях</w:t>
      </w:r>
      <w:r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>е и работающих в организациях, финансируемых из городского бюджета» (в ред. от 24.05.2006 № 38, от 21.12.2006 № 130, от 10.06.2008 № 308, от 27.05.2009 № 407, от 17.06.2011 № 74, от 22.03.2016 № 390, от 03.03.2017 №68)», предусматривающие отмену установленных расходных обязательств, не связанных с решением вопросов органов местного самоуправления. Указанны</w:t>
      </w:r>
      <w:r w:rsidR="00A10F8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</w:t>
      </w:r>
      <w:r w:rsidR="00A10F8D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отклонен</w:t>
      </w:r>
      <w:r w:rsidR="00A10F8D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CB767A" w:rsidRDefault="00A10F8D" w:rsidP="00A10F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исполнения установленных расходных обязательств по </w:t>
      </w:r>
      <w:r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 поддержке</w:t>
      </w:r>
      <w:r w:rsidR="008D770A"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почетных граждан города, в ходе исполнения бюджета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выделены бюджетные ассигнования для </w:t>
      </w:r>
      <w:r w:rsidR="008D770A"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 лицам, имеющие звание «Почетн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ый гражданин города Пыть-Яха».</w:t>
      </w:r>
    </w:p>
    <w:p w:rsidR="00A10F8D" w:rsidRDefault="00A10F8D" w:rsidP="00A10F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F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Договора № 2141219/1907Д от 01.11.2019 в бюджет муниципального образования поступили средства по безвозмездным поступлениям </w:t>
      </w:r>
      <w:r w:rsidR="0076162A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ООО «РН-</w:t>
      </w:r>
      <w:proofErr w:type="spellStart"/>
      <w:r w:rsidR="0076162A">
        <w:rPr>
          <w:rFonts w:ascii="Times New Roman" w:eastAsia="Times New Roman" w:hAnsi="Times New Roman" w:cs="Times New Roman"/>
          <w:sz w:val="28"/>
          <w:szCs w:val="28"/>
          <w:lang w:eastAsia="ru-RU"/>
        </w:rPr>
        <w:t>Юганскнефтегаз</w:t>
      </w:r>
      <w:proofErr w:type="spellEnd"/>
      <w:r w:rsidR="00761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A10F8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сумму 400,0 тыс. рублей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оказания адресной помощи ветеранам, инвалидам Великой Отечественной Войны, вдовам погибших, узникам концлагерей и блокадникам Ленинграда.</w:t>
      </w:r>
    </w:p>
    <w:p w:rsidR="00A10F8D" w:rsidRPr="00CA35EC" w:rsidRDefault="00A10F8D" w:rsidP="00A10F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50EE" w:rsidRPr="00CA35EC" w:rsidRDefault="00CB767A" w:rsidP="00CB767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A35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8.</w:t>
      </w:r>
      <w:r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50EE" w:rsidRPr="00CA35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Предусматривать в местном бюджете Получателя при участии в государственных программах автономного округа бюджетные ассигнования для исполнения расходных обязательств муниципальных образований, софинансируемых из бюджета автономного округа</w:t>
      </w:r>
      <w:r w:rsidR="008550EE" w:rsidRPr="00CA35EC">
        <w:rPr>
          <w:rFonts w:ascii="Times New Roman" w:eastAsia="Calibri" w:hAnsi="Times New Roman" w:cs="Times New Roman"/>
          <w:b/>
          <w:sz w:val="28"/>
          <w:szCs w:val="28"/>
        </w:rPr>
        <w:t xml:space="preserve"> (пункт 3.1.9. Соглашения)</w:t>
      </w:r>
    </w:p>
    <w:p w:rsidR="008550EE" w:rsidRPr="00CA35EC" w:rsidRDefault="008550EE" w:rsidP="008550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2070B5" w:rsidRPr="00CA35EC" w:rsidRDefault="002070B5" w:rsidP="002070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Доля софинансирования за счет средств местного бюджета обеспечена в полном объеме. </w:t>
      </w:r>
    </w:p>
    <w:p w:rsidR="00024E64" w:rsidRPr="00CA35EC" w:rsidRDefault="00024E64" w:rsidP="00855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50EE" w:rsidRPr="00CA35EC" w:rsidRDefault="00CB767A" w:rsidP="00CB76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A35EC">
        <w:rPr>
          <w:rFonts w:ascii="Times New Roman" w:eastAsia="Calibri" w:hAnsi="Times New Roman" w:cs="Times New Roman"/>
          <w:b/>
          <w:sz w:val="28"/>
          <w:szCs w:val="28"/>
        </w:rPr>
        <w:t xml:space="preserve">9. </w:t>
      </w:r>
      <w:r w:rsidR="008550EE" w:rsidRPr="00CA35EC">
        <w:rPr>
          <w:rFonts w:ascii="Times New Roman" w:eastAsia="Calibri" w:hAnsi="Times New Roman" w:cs="Times New Roman"/>
          <w:b/>
          <w:sz w:val="28"/>
          <w:szCs w:val="28"/>
        </w:rPr>
        <w:t>Не устанавливать новых расходных обязательств без учета оценки финансовых возможностей местного бюджета, оценки ожидаемого экономического эффекта от их принятия (пункт 3.1.10. Соглашения);</w:t>
      </w:r>
    </w:p>
    <w:p w:rsidR="008550EE" w:rsidRPr="00CA35EC" w:rsidRDefault="008550EE" w:rsidP="008550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B767A" w:rsidRPr="00CA35EC" w:rsidRDefault="00BF6041" w:rsidP="00CB76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Принимаемые расходные обязательства бюджета муниципального образования городской округ город Пыть-Ях на 2019 год </w:t>
      </w:r>
      <w:r w:rsidR="004D1762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отсутствуют</w:t>
      </w:r>
      <w:r w:rsidR="008550EE"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B767A" w:rsidRPr="00CA35EC" w:rsidRDefault="00CB767A" w:rsidP="00CB76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50EE" w:rsidRPr="00CA35EC" w:rsidRDefault="00CB767A" w:rsidP="00CB76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35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10.</w:t>
      </w:r>
      <w:r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50EE" w:rsidRPr="00CA35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Принять меры к снижению уровня муниципального долга (п.3.1.12 Соглашения)</w:t>
      </w:r>
    </w:p>
    <w:p w:rsidR="008550EE" w:rsidRPr="00CA35EC" w:rsidRDefault="008550EE" w:rsidP="008550EE">
      <w:pPr>
        <w:pStyle w:val="a5"/>
        <w:widowControl w:val="0"/>
        <w:autoSpaceDE w:val="0"/>
        <w:autoSpaceDN w:val="0"/>
        <w:adjustRightInd w:val="0"/>
        <w:spacing w:after="0" w:line="240" w:lineRule="auto"/>
        <w:ind w:left="92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50EE" w:rsidRPr="00CA35EC" w:rsidRDefault="00E2331F" w:rsidP="008550EE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отчетную дату муниципальным образованием приняты меры по уменьшению муниципального долга. Муниципальный долг на 01.01.20</w:t>
      </w:r>
      <w:r w:rsidR="006D7826"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составлял </w:t>
      </w:r>
      <w:r w:rsidR="006D7826"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>176,3</w:t>
      </w:r>
      <w:r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</w:t>
      </w:r>
      <w:r w:rsidR="00ED540C"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рублей, </w:t>
      </w:r>
      <w:r w:rsidR="00ED540C"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сравнении </w:t>
      </w:r>
      <w:r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состоянию на 01.</w:t>
      </w:r>
      <w:r w:rsidR="00ED540C"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>1.20</w:t>
      </w:r>
      <w:r w:rsidR="006D7826"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муниципальный долг уменьшился </w:t>
      </w:r>
      <w:r w:rsidR="006D7826"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57,4 млн. рублей </w:t>
      </w:r>
      <w:r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составил </w:t>
      </w:r>
      <w:r w:rsidR="006D7826"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>119,0</w:t>
      </w:r>
      <w:r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</w:t>
      </w:r>
      <w:r w:rsidR="00ED540C"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рублей.</w:t>
      </w:r>
    </w:p>
    <w:p w:rsidR="008550EE" w:rsidRPr="00CA35EC" w:rsidRDefault="008550EE" w:rsidP="00855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50EE" w:rsidRPr="00CA35EC" w:rsidRDefault="008550EE" w:rsidP="00CB767A">
      <w:pPr>
        <w:pStyle w:val="a5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35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Соблюдать требования Бюджетного кодекса Российской Федерации </w:t>
      </w:r>
      <w:r w:rsidRPr="00CA35EC">
        <w:rPr>
          <w:rFonts w:ascii="Times New Roman" w:eastAsia="Calibri" w:hAnsi="Times New Roman" w:cs="Times New Roman"/>
          <w:b/>
          <w:sz w:val="28"/>
          <w:szCs w:val="28"/>
        </w:rPr>
        <w:t>(пункт 3.1.13. Соглашения)</w:t>
      </w:r>
      <w:r w:rsidRPr="00CA35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8550EE" w:rsidRPr="00CA35EC" w:rsidRDefault="008550EE" w:rsidP="008550EE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5365" w:rsidRPr="00CA35EC" w:rsidRDefault="00E75365" w:rsidP="00E7536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подпунктом 3.1.13 пункта 3.1 Соглашения, муниципальное образование в 2019 году обязано соблюдать требования Бюджетного кодекса Российской Федерации, в том числе: </w:t>
      </w:r>
    </w:p>
    <w:p w:rsidR="00E75365" w:rsidRPr="00CA35EC" w:rsidRDefault="00E75365" w:rsidP="00E75365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>а) не превышать нормативы формирования расходов на содержание органов местного самоуправления муниципальных образований автономного округа, установленные приказом Департамента от 1 августа 2018 года № 114-о «О нормативах формирования расходов на содержание органов местного самоуправления муниципальных образований Ханты-Мансийского автономного округа – Югры на 2019 год» (ред. от 29.12.2018 №190-о).</w:t>
      </w:r>
    </w:p>
    <w:p w:rsidR="00E75365" w:rsidRPr="00CA35EC" w:rsidRDefault="002D2E00" w:rsidP="00E75365">
      <w:pPr>
        <w:widowControl w:val="0"/>
        <w:autoSpaceDE w:val="0"/>
        <w:autoSpaceDN w:val="0"/>
        <w:adjustRightInd w:val="0"/>
        <w:spacing w:after="0" w:line="240" w:lineRule="auto"/>
        <w:ind w:firstLine="9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r w:rsidR="00E75365"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E75365"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расходы на содержание органов местного самоуправления города Пыть-Яха за счет средств местного бюджета сформированы в сумме </w:t>
      </w:r>
      <w:r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311 217,6 </w:t>
      </w:r>
      <w:r w:rsidR="00E75365"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 при утвержденном нормативе 328 751,8 тыс. рублей;</w:t>
      </w:r>
    </w:p>
    <w:p w:rsidR="00E75365" w:rsidRPr="00CA35EC" w:rsidRDefault="00E75365" w:rsidP="00E75365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объем муниципального долга не должен превышать утвержденные (по итогам 2019 года – фактические) значения объема доходов местного бюджета без учета утвержденного объема безвозмездных поступлений и (или) поступлений налоговых доходов по дополнительным нормативам </w:t>
      </w:r>
      <w:r w:rsidR="00953E8D"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отчислений от</w:t>
      </w:r>
      <w:r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налога на доходы физических лиц (статья 107 Бюджетного кодекса Российской Федерации);</w:t>
      </w:r>
    </w:p>
    <w:p w:rsidR="00E75365" w:rsidRPr="00CA35EC" w:rsidRDefault="00E75365" w:rsidP="00E75365">
      <w:pPr>
        <w:widowControl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состоянию на 1 </w:t>
      </w:r>
      <w:r w:rsidR="00D65157"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>января 2020</w:t>
      </w:r>
      <w:r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объем муниципального долга составляет </w:t>
      </w:r>
      <w:r w:rsidR="00D65157"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>119 000</w:t>
      </w:r>
      <w:r w:rsidR="0046696D"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15A15"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46696D"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</w:t>
      </w:r>
      <w:r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что составляет </w:t>
      </w:r>
      <w:r w:rsidR="00B5158D"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>9,1</w:t>
      </w:r>
      <w:r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к объему доходов местного бюджета без учета утвержденного о</w:t>
      </w:r>
      <w:r w:rsidR="00B5158D"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>бъема безвозмездных поступлений</w:t>
      </w:r>
      <w:r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75365" w:rsidRPr="00CA35EC" w:rsidRDefault="00E75365" w:rsidP="00E75365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>в) общая сумма муниципальных заимствований в 2019 году не должна превышать сумму, направляемую (по итогам 2019 года – фактически направленную) в текущем финансовом году на финансирование дефицита бюджета и погашение долговых обязательств (статья 106 Бюджетного кодекса Российской Федерации);</w:t>
      </w:r>
    </w:p>
    <w:p w:rsidR="00E75365" w:rsidRPr="00CA35EC" w:rsidRDefault="004973EA" w:rsidP="00E75365">
      <w:pPr>
        <w:widowControl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2019 году муниципальное образование городской округ город Пыть-Ях привлек заемных средств</w:t>
      </w:r>
      <w:r w:rsidR="0061028A"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(кредитная линия) в сумме 100 млн. рублей</w:t>
      </w:r>
      <w:r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962F1" w:rsidRPr="00CA35EC" w:rsidRDefault="00E75365" w:rsidP="001962F1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</w:t>
      </w:r>
      <w:r w:rsidR="001962F1"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расходов на обслуживание муниципального долга не должен превышать 15,0 % объема расходов бюджета, за исключением объема расходов, которые осуществляются за счет субвенций, предоставляемых из других бюджетов бюджетной системы Российской Федерации (статья 111 Бюджетного кодекса Российской Федерации);</w:t>
      </w:r>
    </w:p>
    <w:p w:rsidR="00E75365" w:rsidRPr="00CA35EC" w:rsidRDefault="001962F1" w:rsidP="00E75365">
      <w:pPr>
        <w:widowControl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состоянию на 1 </w:t>
      </w:r>
      <w:r w:rsidR="0061028A"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>января</w:t>
      </w:r>
      <w:r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61028A"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E75365"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объем расходов на обслуживание муниципального долга составляет </w:t>
      </w:r>
      <w:r w:rsidR="000E7C78"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1028A"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> 440,2</w:t>
      </w:r>
      <w:r w:rsidR="0046696D"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</w:t>
      </w:r>
      <w:r w:rsidR="00E75365"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что составляет </w:t>
      </w:r>
      <w:r w:rsidR="0046696D"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>0,1</w:t>
      </w:r>
      <w:r w:rsidR="003B7E5F"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E75365"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от объема расходов бюджета, за исключением объема расходов, которые осуществляются за счет субвенций, предоставляемых из других бюджетов бюджетной системы Российской Федерации. </w:t>
      </w:r>
    </w:p>
    <w:p w:rsidR="001962F1" w:rsidRPr="00CA35EC" w:rsidRDefault="00E75365" w:rsidP="001962F1">
      <w:pPr>
        <w:pStyle w:val="a5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д) </w:t>
      </w:r>
      <w:r w:rsidR="001962F1"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>дефицит местного бюджета не должен превышать 10,0 %, утвержденного (фактически исполненного) объема доходов местного бюджета без учета утвержденного (фактически исполненного)  объема безвозмездных поступлений и поступлений налоговых доходов по дополнительным нормативам отчислений, с учетом поступлений от продажи акций и иных форм участия в капитале, находящихся в собственности муниципального образования и снижения остатков средств на счетах по учету средств местного бюджета (статья 92.1 Бюджетного кодекса Российской Федерации)».</w:t>
      </w:r>
    </w:p>
    <w:p w:rsidR="00E75365" w:rsidRPr="00CA35EC" w:rsidRDefault="00E75365" w:rsidP="00E75365">
      <w:pPr>
        <w:widowControl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Дефицит бюджета по состоянию на 1 </w:t>
      </w:r>
      <w:r w:rsidR="00BF5D0D"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>января</w:t>
      </w:r>
      <w:r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BF5D0D"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составил </w:t>
      </w:r>
      <w:r w:rsidR="000E7C78"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>1 </w:t>
      </w:r>
      <w:r w:rsidR="00BF5D0D"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>051 245,1</w:t>
      </w:r>
      <w:r w:rsidR="0046696D"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</w:t>
      </w:r>
      <w:r w:rsidR="00BF5D0D"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6696D"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</w:t>
      </w:r>
      <w:r w:rsidRPr="00CA35EC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Превышение предельного размера дефицита местного бюджета, установленного пунктом 3 статьи 92.1. Бюджетного Кодекса РФ, обусловлено включением в состав источников финансирования дефицита местного бюджета остатков средств на счетах.</w:t>
      </w:r>
    </w:p>
    <w:p w:rsidR="008550EE" w:rsidRPr="00CA35EC" w:rsidRDefault="008550EE" w:rsidP="00AE1FB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8550EE" w:rsidRPr="00CA35EC" w:rsidSect="008E782C">
      <w:headerReference w:type="default" r:id="rId8"/>
      <w:pgSz w:w="11906" w:h="16838"/>
      <w:pgMar w:top="1134" w:right="850" w:bottom="1134" w:left="1701" w:header="708" w:footer="708" w:gutter="0"/>
      <w:pgNumType w:start="46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782C" w:rsidRDefault="008E782C" w:rsidP="008E782C">
      <w:pPr>
        <w:spacing w:after="0" w:line="240" w:lineRule="auto"/>
      </w:pPr>
      <w:r>
        <w:separator/>
      </w:r>
    </w:p>
  </w:endnote>
  <w:endnote w:type="continuationSeparator" w:id="0">
    <w:p w:rsidR="008E782C" w:rsidRDefault="008E782C" w:rsidP="008E78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782C" w:rsidRDefault="008E782C" w:rsidP="008E782C">
      <w:pPr>
        <w:spacing w:after="0" w:line="240" w:lineRule="auto"/>
      </w:pPr>
      <w:r>
        <w:separator/>
      </w:r>
    </w:p>
  </w:footnote>
  <w:footnote w:type="continuationSeparator" w:id="0">
    <w:p w:rsidR="008E782C" w:rsidRDefault="008E782C" w:rsidP="008E78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87522445"/>
      <w:docPartObj>
        <w:docPartGallery w:val="Page Numbers (Top of Page)"/>
        <w:docPartUnique/>
      </w:docPartObj>
    </w:sdtPr>
    <w:sdtContent>
      <w:p w:rsidR="008E782C" w:rsidRDefault="008E782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476</w:t>
        </w:r>
        <w:r>
          <w:fldChar w:fldCharType="end"/>
        </w:r>
      </w:p>
    </w:sdtContent>
  </w:sdt>
  <w:p w:rsidR="008E782C" w:rsidRDefault="008E782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9E4313"/>
    <w:multiLevelType w:val="hybridMultilevel"/>
    <w:tmpl w:val="4BEE434A"/>
    <w:lvl w:ilvl="0" w:tplc="845C6230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ED94726"/>
    <w:multiLevelType w:val="hybridMultilevel"/>
    <w:tmpl w:val="444ED76A"/>
    <w:lvl w:ilvl="0" w:tplc="447E09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26F388D"/>
    <w:multiLevelType w:val="hybridMultilevel"/>
    <w:tmpl w:val="C0E6E20E"/>
    <w:lvl w:ilvl="0" w:tplc="948C3C9C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24B72749"/>
    <w:multiLevelType w:val="hybridMultilevel"/>
    <w:tmpl w:val="0EEE29EE"/>
    <w:lvl w:ilvl="0" w:tplc="3E023DE0">
      <w:start w:val="1"/>
      <w:numFmt w:val="decimal"/>
      <w:lvlText w:val="%1."/>
      <w:lvlJc w:val="left"/>
      <w:pPr>
        <w:ind w:left="1080" w:hanging="372"/>
      </w:pPr>
      <w:rPr>
        <w:rFonts w:eastAsiaTheme="minorHAns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64C12FC"/>
    <w:multiLevelType w:val="hybridMultilevel"/>
    <w:tmpl w:val="46244D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B5656E"/>
    <w:multiLevelType w:val="hybridMultilevel"/>
    <w:tmpl w:val="AE2C559A"/>
    <w:lvl w:ilvl="0" w:tplc="66068A4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6" w15:restartNumberingAfterBreak="0">
    <w:nsid w:val="72D10F61"/>
    <w:multiLevelType w:val="hybridMultilevel"/>
    <w:tmpl w:val="EB220616"/>
    <w:lvl w:ilvl="0" w:tplc="FE84CEA8">
      <w:start w:val="7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5F1B"/>
    <w:rsid w:val="00001817"/>
    <w:rsid w:val="00001ABA"/>
    <w:rsid w:val="00005482"/>
    <w:rsid w:val="00006286"/>
    <w:rsid w:val="000223E9"/>
    <w:rsid w:val="00023E65"/>
    <w:rsid w:val="00024326"/>
    <w:rsid w:val="00024E64"/>
    <w:rsid w:val="000415CE"/>
    <w:rsid w:val="00057950"/>
    <w:rsid w:val="00071147"/>
    <w:rsid w:val="000727B5"/>
    <w:rsid w:val="000843DD"/>
    <w:rsid w:val="000873A3"/>
    <w:rsid w:val="000977CB"/>
    <w:rsid w:val="000A6120"/>
    <w:rsid w:val="000D30C4"/>
    <w:rsid w:val="000D4E91"/>
    <w:rsid w:val="000E7C78"/>
    <w:rsid w:val="000F7601"/>
    <w:rsid w:val="00105F1B"/>
    <w:rsid w:val="00107A50"/>
    <w:rsid w:val="001206D5"/>
    <w:rsid w:val="00144FF2"/>
    <w:rsid w:val="00146F7B"/>
    <w:rsid w:val="001516E8"/>
    <w:rsid w:val="0016524F"/>
    <w:rsid w:val="001663D2"/>
    <w:rsid w:val="00177BC9"/>
    <w:rsid w:val="00184639"/>
    <w:rsid w:val="00192E50"/>
    <w:rsid w:val="001962F1"/>
    <w:rsid w:val="001A03B1"/>
    <w:rsid w:val="001A54B5"/>
    <w:rsid w:val="001B2593"/>
    <w:rsid w:val="001B6886"/>
    <w:rsid w:val="001B796C"/>
    <w:rsid w:val="001C2F5D"/>
    <w:rsid w:val="001C4B79"/>
    <w:rsid w:val="001E3E10"/>
    <w:rsid w:val="001E576F"/>
    <w:rsid w:val="001E66E3"/>
    <w:rsid w:val="001F5537"/>
    <w:rsid w:val="00206931"/>
    <w:rsid w:val="002070B5"/>
    <w:rsid w:val="00211E88"/>
    <w:rsid w:val="00211FAA"/>
    <w:rsid w:val="00236823"/>
    <w:rsid w:val="00260CC9"/>
    <w:rsid w:val="0026191E"/>
    <w:rsid w:val="0026349A"/>
    <w:rsid w:val="002647D6"/>
    <w:rsid w:val="00270B11"/>
    <w:rsid w:val="0027660F"/>
    <w:rsid w:val="0028384E"/>
    <w:rsid w:val="00291626"/>
    <w:rsid w:val="00296FDC"/>
    <w:rsid w:val="002C44FD"/>
    <w:rsid w:val="002D2286"/>
    <w:rsid w:val="002D2E00"/>
    <w:rsid w:val="002E4897"/>
    <w:rsid w:val="002F57BF"/>
    <w:rsid w:val="003224FE"/>
    <w:rsid w:val="00331626"/>
    <w:rsid w:val="00333B44"/>
    <w:rsid w:val="003348CB"/>
    <w:rsid w:val="003531F9"/>
    <w:rsid w:val="00364E21"/>
    <w:rsid w:val="00370297"/>
    <w:rsid w:val="00397ED4"/>
    <w:rsid w:val="003B34CB"/>
    <w:rsid w:val="003B4D64"/>
    <w:rsid w:val="003B7E5F"/>
    <w:rsid w:val="003C7BD7"/>
    <w:rsid w:val="003D13AC"/>
    <w:rsid w:val="003D4943"/>
    <w:rsid w:val="003F1291"/>
    <w:rsid w:val="003F67A0"/>
    <w:rsid w:val="00406E63"/>
    <w:rsid w:val="00415A44"/>
    <w:rsid w:val="00417AD6"/>
    <w:rsid w:val="004223FC"/>
    <w:rsid w:val="00426276"/>
    <w:rsid w:val="00440779"/>
    <w:rsid w:val="00445FC0"/>
    <w:rsid w:val="00453A85"/>
    <w:rsid w:val="0046696D"/>
    <w:rsid w:val="00470E74"/>
    <w:rsid w:val="00470FA1"/>
    <w:rsid w:val="0047437C"/>
    <w:rsid w:val="0047765A"/>
    <w:rsid w:val="004814FB"/>
    <w:rsid w:val="00487DF1"/>
    <w:rsid w:val="0049052E"/>
    <w:rsid w:val="004973EA"/>
    <w:rsid w:val="004A51F1"/>
    <w:rsid w:val="004B58B9"/>
    <w:rsid w:val="004B6477"/>
    <w:rsid w:val="004D1762"/>
    <w:rsid w:val="004D7BC9"/>
    <w:rsid w:val="004E50B6"/>
    <w:rsid w:val="004E6718"/>
    <w:rsid w:val="005007CF"/>
    <w:rsid w:val="00502D54"/>
    <w:rsid w:val="005050EA"/>
    <w:rsid w:val="00530268"/>
    <w:rsid w:val="00534051"/>
    <w:rsid w:val="00542E28"/>
    <w:rsid w:val="00573552"/>
    <w:rsid w:val="005865B6"/>
    <w:rsid w:val="00586B65"/>
    <w:rsid w:val="00591029"/>
    <w:rsid w:val="00591DDA"/>
    <w:rsid w:val="00593570"/>
    <w:rsid w:val="005971B3"/>
    <w:rsid w:val="005B6598"/>
    <w:rsid w:val="005C0253"/>
    <w:rsid w:val="005D3370"/>
    <w:rsid w:val="005E5103"/>
    <w:rsid w:val="005F2495"/>
    <w:rsid w:val="0061028A"/>
    <w:rsid w:val="00616828"/>
    <w:rsid w:val="0064460C"/>
    <w:rsid w:val="00651662"/>
    <w:rsid w:val="006520BA"/>
    <w:rsid w:val="006620DD"/>
    <w:rsid w:val="006622ED"/>
    <w:rsid w:val="00672A92"/>
    <w:rsid w:val="006851BC"/>
    <w:rsid w:val="006A3261"/>
    <w:rsid w:val="006A5F93"/>
    <w:rsid w:val="006B20A4"/>
    <w:rsid w:val="006B3D1E"/>
    <w:rsid w:val="006C2195"/>
    <w:rsid w:val="006C6DCD"/>
    <w:rsid w:val="006D10BB"/>
    <w:rsid w:val="006D7826"/>
    <w:rsid w:val="006E12F7"/>
    <w:rsid w:val="006E1E44"/>
    <w:rsid w:val="006E4CB6"/>
    <w:rsid w:val="006F1F2D"/>
    <w:rsid w:val="006F71C4"/>
    <w:rsid w:val="006F759B"/>
    <w:rsid w:val="0071492F"/>
    <w:rsid w:val="00721B1A"/>
    <w:rsid w:val="007309E5"/>
    <w:rsid w:val="0073354C"/>
    <w:rsid w:val="007405E8"/>
    <w:rsid w:val="00742C35"/>
    <w:rsid w:val="00756282"/>
    <w:rsid w:val="00757D84"/>
    <w:rsid w:val="0076162A"/>
    <w:rsid w:val="00776E70"/>
    <w:rsid w:val="007771BD"/>
    <w:rsid w:val="00777665"/>
    <w:rsid w:val="007821D8"/>
    <w:rsid w:val="007B3BFE"/>
    <w:rsid w:val="007B61F0"/>
    <w:rsid w:val="007C4616"/>
    <w:rsid w:val="007D2EE8"/>
    <w:rsid w:val="007D5C09"/>
    <w:rsid w:val="007F078B"/>
    <w:rsid w:val="00815605"/>
    <w:rsid w:val="00824F93"/>
    <w:rsid w:val="00827AC1"/>
    <w:rsid w:val="00851511"/>
    <w:rsid w:val="008550EE"/>
    <w:rsid w:val="00870DE2"/>
    <w:rsid w:val="0087106C"/>
    <w:rsid w:val="00875E39"/>
    <w:rsid w:val="00883475"/>
    <w:rsid w:val="00885317"/>
    <w:rsid w:val="00885411"/>
    <w:rsid w:val="00886DA1"/>
    <w:rsid w:val="008914FB"/>
    <w:rsid w:val="008A1042"/>
    <w:rsid w:val="008B2606"/>
    <w:rsid w:val="008C26FC"/>
    <w:rsid w:val="008C2DC3"/>
    <w:rsid w:val="008C3E05"/>
    <w:rsid w:val="008D5734"/>
    <w:rsid w:val="008D770A"/>
    <w:rsid w:val="008E782C"/>
    <w:rsid w:val="009135DB"/>
    <w:rsid w:val="00915A15"/>
    <w:rsid w:val="00926FCB"/>
    <w:rsid w:val="00932CB7"/>
    <w:rsid w:val="00933FA5"/>
    <w:rsid w:val="00935426"/>
    <w:rsid w:val="00935B17"/>
    <w:rsid w:val="009416DF"/>
    <w:rsid w:val="00941CB1"/>
    <w:rsid w:val="00953E8D"/>
    <w:rsid w:val="00967AED"/>
    <w:rsid w:val="00970CD2"/>
    <w:rsid w:val="00971398"/>
    <w:rsid w:val="00985322"/>
    <w:rsid w:val="0098587E"/>
    <w:rsid w:val="009905D5"/>
    <w:rsid w:val="009A65CA"/>
    <w:rsid w:val="009C4C17"/>
    <w:rsid w:val="009C4F49"/>
    <w:rsid w:val="009D3FAD"/>
    <w:rsid w:val="009E13BD"/>
    <w:rsid w:val="009F1C09"/>
    <w:rsid w:val="009F2034"/>
    <w:rsid w:val="009F447F"/>
    <w:rsid w:val="00A02FD3"/>
    <w:rsid w:val="00A0486F"/>
    <w:rsid w:val="00A10F8D"/>
    <w:rsid w:val="00A11CCC"/>
    <w:rsid w:val="00A2760B"/>
    <w:rsid w:val="00A34A76"/>
    <w:rsid w:val="00A47F12"/>
    <w:rsid w:val="00A51943"/>
    <w:rsid w:val="00A52D27"/>
    <w:rsid w:val="00A5683A"/>
    <w:rsid w:val="00A62BAB"/>
    <w:rsid w:val="00A646A7"/>
    <w:rsid w:val="00A76573"/>
    <w:rsid w:val="00A87E0D"/>
    <w:rsid w:val="00A92DCE"/>
    <w:rsid w:val="00A93855"/>
    <w:rsid w:val="00A94B97"/>
    <w:rsid w:val="00AA3D3F"/>
    <w:rsid w:val="00AB6B2B"/>
    <w:rsid w:val="00AC1754"/>
    <w:rsid w:val="00AC44BC"/>
    <w:rsid w:val="00AC4596"/>
    <w:rsid w:val="00AC5F12"/>
    <w:rsid w:val="00AE1FBB"/>
    <w:rsid w:val="00AE4689"/>
    <w:rsid w:val="00AF21FB"/>
    <w:rsid w:val="00B07A68"/>
    <w:rsid w:val="00B12B21"/>
    <w:rsid w:val="00B3451A"/>
    <w:rsid w:val="00B46EF1"/>
    <w:rsid w:val="00B5158D"/>
    <w:rsid w:val="00B5535C"/>
    <w:rsid w:val="00B61D98"/>
    <w:rsid w:val="00B70DF6"/>
    <w:rsid w:val="00B8231B"/>
    <w:rsid w:val="00B86605"/>
    <w:rsid w:val="00BD5B1C"/>
    <w:rsid w:val="00BD6D54"/>
    <w:rsid w:val="00BE2256"/>
    <w:rsid w:val="00BE6572"/>
    <w:rsid w:val="00BF1086"/>
    <w:rsid w:val="00BF3738"/>
    <w:rsid w:val="00BF5D0D"/>
    <w:rsid w:val="00BF6041"/>
    <w:rsid w:val="00C05692"/>
    <w:rsid w:val="00C07E05"/>
    <w:rsid w:val="00C10724"/>
    <w:rsid w:val="00C253E9"/>
    <w:rsid w:val="00C309C9"/>
    <w:rsid w:val="00C50785"/>
    <w:rsid w:val="00C51BC2"/>
    <w:rsid w:val="00C52666"/>
    <w:rsid w:val="00C63090"/>
    <w:rsid w:val="00C67607"/>
    <w:rsid w:val="00C73818"/>
    <w:rsid w:val="00C742E3"/>
    <w:rsid w:val="00C74D00"/>
    <w:rsid w:val="00C763C8"/>
    <w:rsid w:val="00C83263"/>
    <w:rsid w:val="00C94491"/>
    <w:rsid w:val="00CA35EC"/>
    <w:rsid w:val="00CA427B"/>
    <w:rsid w:val="00CB2490"/>
    <w:rsid w:val="00CB3A18"/>
    <w:rsid w:val="00CB58FA"/>
    <w:rsid w:val="00CB767A"/>
    <w:rsid w:val="00CB7DD3"/>
    <w:rsid w:val="00CF1289"/>
    <w:rsid w:val="00CF55D9"/>
    <w:rsid w:val="00D026FC"/>
    <w:rsid w:val="00D143DD"/>
    <w:rsid w:val="00D23F56"/>
    <w:rsid w:val="00D33060"/>
    <w:rsid w:val="00D41B52"/>
    <w:rsid w:val="00D52DEF"/>
    <w:rsid w:val="00D65157"/>
    <w:rsid w:val="00D84439"/>
    <w:rsid w:val="00DB076A"/>
    <w:rsid w:val="00DC1F6C"/>
    <w:rsid w:val="00DF291C"/>
    <w:rsid w:val="00DF33A0"/>
    <w:rsid w:val="00DF5A1B"/>
    <w:rsid w:val="00DF6426"/>
    <w:rsid w:val="00E2331F"/>
    <w:rsid w:val="00E318B7"/>
    <w:rsid w:val="00E62253"/>
    <w:rsid w:val="00E653A6"/>
    <w:rsid w:val="00E75365"/>
    <w:rsid w:val="00E81D2E"/>
    <w:rsid w:val="00EA0D82"/>
    <w:rsid w:val="00EA5FA6"/>
    <w:rsid w:val="00EB1030"/>
    <w:rsid w:val="00EC2E55"/>
    <w:rsid w:val="00EC7946"/>
    <w:rsid w:val="00ED401C"/>
    <w:rsid w:val="00ED540C"/>
    <w:rsid w:val="00EE1CB0"/>
    <w:rsid w:val="00F10769"/>
    <w:rsid w:val="00F13556"/>
    <w:rsid w:val="00F235BC"/>
    <w:rsid w:val="00F310B5"/>
    <w:rsid w:val="00F34E57"/>
    <w:rsid w:val="00F43A22"/>
    <w:rsid w:val="00F6094C"/>
    <w:rsid w:val="00F6266D"/>
    <w:rsid w:val="00F6738F"/>
    <w:rsid w:val="00F744B9"/>
    <w:rsid w:val="00F80357"/>
    <w:rsid w:val="00F81D52"/>
    <w:rsid w:val="00F84751"/>
    <w:rsid w:val="00F93FD7"/>
    <w:rsid w:val="00F945D3"/>
    <w:rsid w:val="00F96359"/>
    <w:rsid w:val="00FB20D0"/>
    <w:rsid w:val="00FB4577"/>
    <w:rsid w:val="00FB674E"/>
    <w:rsid w:val="00FC72E4"/>
    <w:rsid w:val="00FD577C"/>
    <w:rsid w:val="00FE02B8"/>
    <w:rsid w:val="00FF75B2"/>
    <w:rsid w:val="00FF7737"/>
    <w:rsid w:val="00FF7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738D3A-7CF9-4F3A-9921-95D193FFA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1C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1CB1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D84439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E78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E782C"/>
  </w:style>
  <w:style w:type="paragraph" w:styleId="a8">
    <w:name w:val="footer"/>
    <w:basedOn w:val="a"/>
    <w:link w:val="a9"/>
    <w:uiPriority w:val="99"/>
    <w:unhideWhenUsed/>
    <w:rsid w:val="008E78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E78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86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54D1A9-EAE1-4119-A461-1644998E7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9</Pages>
  <Words>3096</Words>
  <Characters>17652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клавдия Шаталова</dc:creator>
  <cp:keywords/>
  <dc:description/>
  <cp:lastModifiedBy>Сергей Медведев</cp:lastModifiedBy>
  <cp:revision>5</cp:revision>
  <cp:lastPrinted>2020-03-26T11:12:00Z</cp:lastPrinted>
  <dcterms:created xsi:type="dcterms:W3CDTF">2020-03-16T06:32:00Z</dcterms:created>
  <dcterms:modified xsi:type="dcterms:W3CDTF">2020-03-26T11:12:00Z</dcterms:modified>
</cp:coreProperties>
</file>